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37B2E" w14:textId="694B64DF" w:rsidR="00E20AAA" w:rsidRPr="000574EC" w:rsidRDefault="00E20AAA" w:rsidP="00E20AA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0574EC">
        <w:rPr>
          <w:rFonts w:ascii="Arial" w:eastAsia="Times New Roman" w:hAnsi="Arial" w:cs="Arial"/>
          <w:b/>
        </w:rPr>
        <w:t xml:space="preserve">10/0,4 </w:t>
      </w:r>
      <w:proofErr w:type="spellStart"/>
      <w:r w:rsidRPr="000574EC">
        <w:rPr>
          <w:rFonts w:ascii="Arial" w:eastAsia="Times New Roman" w:hAnsi="Arial" w:cs="Arial"/>
          <w:b/>
        </w:rPr>
        <w:t>kV</w:t>
      </w:r>
      <w:proofErr w:type="spellEnd"/>
      <w:r w:rsidRPr="000574EC">
        <w:rPr>
          <w:rFonts w:ascii="Arial" w:eastAsia="Times New Roman" w:hAnsi="Arial" w:cs="Arial"/>
          <w:b/>
        </w:rPr>
        <w:t xml:space="preserve"> </w:t>
      </w:r>
      <w:r w:rsidR="00BD1CED" w:rsidRPr="000574EC">
        <w:rPr>
          <w:rFonts w:ascii="Arial" w:eastAsia="Times New Roman" w:hAnsi="Arial" w:cs="Arial"/>
          <w:b/>
        </w:rPr>
        <w:t>40</w:t>
      </w:r>
      <w:r w:rsidRPr="000574EC">
        <w:rPr>
          <w:rFonts w:ascii="Arial" w:eastAsia="Times New Roman" w:hAnsi="Arial" w:cs="Arial"/>
          <w:b/>
        </w:rPr>
        <w:t xml:space="preserve">0 </w:t>
      </w:r>
      <w:proofErr w:type="spellStart"/>
      <w:r w:rsidRPr="000574EC">
        <w:rPr>
          <w:rFonts w:ascii="Arial" w:eastAsia="Times New Roman" w:hAnsi="Arial" w:cs="Arial"/>
          <w:b/>
        </w:rPr>
        <w:t>kVA</w:t>
      </w:r>
      <w:proofErr w:type="spellEnd"/>
      <w:r w:rsidRPr="000574EC">
        <w:rPr>
          <w:rFonts w:ascii="Arial" w:eastAsia="Times New Roman" w:hAnsi="Arial" w:cs="Arial"/>
          <w:b/>
        </w:rPr>
        <w:t xml:space="preserve"> TRIFAZIAI ALYVINIAI GALIOS TRANSFORMATORIAI SU</w:t>
      </w:r>
      <w:r w:rsidR="0001128D" w:rsidRPr="000574EC">
        <w:rPr>
          <w:rFonts w:ascii="Arial" w:hAnsi="Arial" w:cs="Arial"/>
          <w:b/>
        </w:rPr>
        <w:t xml:space="preserve"> ATŠAKŲ PERJUNGIKLIU</w:t>
      </w:r>
    </w:p>
    <w:p w14:paraId="238813BD" w14:textId="77777777" w:rsidR="00121E23" w:rsidRPr="000574EC" w:rsidRDefault="00121E23" w:rsidP="00121E23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tbl>
      <w:tblPr>
        <w:tblStyle w:val="TableGrid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1707"/>
        <w:gridCol w:w="3817"/>
        <w:gridCol w:w="2976"/>
        <w:gridCol w:w="2410"/>
        <w:gridCol w:w="3827"/>
      </w:tblGrid>
      <w:tr w:rsidR="001D3B5B" w:rsidRPr="000574EC" w14:paraId="43733C70" w14:textId="54C053A6" w:rsidTr="3810F4DF">
        <w:trPr>
          <w:trHeight w:val="557"/>
          <w:jc w:val="center"/>
        </w:trPr>
        <w:tc>
          <w:tcPr>
            <w:tcW w:w="5524" w:type="dxa"/>
            <w:gridSpan w:val="2"/>
            <w:tcBorders>
              <w:bottom w:val="single" w:sz="4" w:space="0" w:color="auto"/>
            </w:tcBorders>
          </w:tcPr>
          <w:p w14:paraId="2C4A8A4A" w14:textId="574847BF" w:rsidR="001D3B5B" w:rsidRPr="000574EC" w:rsidRDefault="001D3B5B" w:rsidP="00752B06">
            <w:pPr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9213" w:type="dxa"/>
            <w:gridSpan w:val="3"/>
            <w:tcBorders>
              <w:bottom w:val="single" w:sz="4" w:space="0" w:color="auto"/>
            </w:tcBorders>
          </w:tcPr>
          <w:p w14:paraId="7155EF4D" w14:textId="2AC1E4A0" w:rsidR="001D3B5B" w:rsidRPr="000574EC" w:rsidRDefault="001D3B5B" w:rsidP="00010A2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333F887" w14:textId="08CA61AD" w:rsidTr="3810F4DF">
        <w:trPr>
          <w:trHeight w:val="423"/>
          <w:jc w:val="center"/>
        </w:trPr>
        <w:tc>
          <w:tcPr>
            <w:tcW w:w="5524" w:type="dxa"/>
            <w:gridSpan w:val="2"/>
            <w:tcBorders>
              <w:bottom w:val="single" w:sz="4" w:space="0" w:color="auto"/>
            </w:tcBorders>
          </w:tcPr>
          <w:p w14:paraId="24DA03B2" w14:textId="4B22F70B" w:rsidR="001D3B5B" w:rsidRPr="000574EC" w:rsidRDefault="001D3B5B" w:rsidP="00F87A11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9213" w:type="dxa"/>
            <w:gridSpan w:val="3"/>
            <w:tcBorders>
              <w:bottom w:val="single" w:sz="4" w:space="0" w:color="auto"/>
            </w:tcBorders>
          </w:tcPr>
          <w:p w14:paraId="5711D155" w14:textId="6B6C954E" w:rsidR="001D3B5B" w:rsidRPr="000574EC" w:rsidRDefault="001D3B5B" w:rsidP="00010A2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2496FD7" w14:textId="61989F84" w:rsidTr="3810F4DF">
        <w:trPr>
          <w:trHeight w:val="56"/>
          <w:jc w:val="center"/>
        </w:trPr>
        <w:tc>
          <w:tcPr>
            <w:tcW w:w="1707" w:type="dxa"/>
          </w:tcPr>
          <w:p w14:paraId="6512D91C" w14:textId="77777777" w:rsidR="001D3B5B" w:rsidRPr="000574EC" w:rsidRDefault="001D3B5B" w:rsidP="00066F8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696D6CDB" w14:textId="1F1FE5F5" w:rsidR="001D3B5B" w:rsidRPr="000574EC" w:rsidRDefault="001D3B5B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3817" w:type="dxa"/>
            <w:hideMark/>
          </w:tcPr>
          <w:p w14:paraId="25F5F8DC" w14:textId="7C11F3C9" w:rsidR="001D3B5B" w:rsidRPr="000574EC" w:rsidRDefault="001D3B5B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2976" w:type="dxa"/>
            <w:hideMark/>
          </w:tcPr>
          <w:p w14:paraId="30EDEA7C" w14:textId="53611CA4" w:rsidR="001D3B5B" w:rsidRPr="000574EC" w:rsidRDefault="001D3B5B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410" w:type="dxa"/>
          </w:tcPr>
          <w:p w14:paraId="6D070812" w14:textId="5441C995" w:rsidR="001D3B5B" w:rsidRPr="000574EC" w:rsidRDefault="001D3B5B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D3B5B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1D3B5B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</w:p>
        </w:tc>
        <w:tc>
          <w:tcPr>
            <w:tcW w:w="3827" w:type="dxa"/>
          </w:tcPr>
          <w:p w14:paraId="372C6B89" w14:textId="02DF017B" w:rsidR="001D3B5B" w:rsidRPr="000574EC" w:rsidRDefault="001D3B5B" w:rsidP="00066F8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 w:rsidRPr="001D3B5B">
              <w:rPr>
                <w:rFonts w:ascii="Arial" w:eastAsia="Arial" w:hAnsi="Arial" w:cs="Arial"/>
                <w:b/>
              </w:rPr>
              <w:t xml:space="preserve">Pateikiamos nuorodos į kartu su Pasiūlymu pateiktus dokumentus pagrindžiančius Prekių atitikimą </w:t>
            </w:r>
            <w:r w:rsidRPr="001D3B5B">
              <w:rPr>
                <w:rFonts w:ascii="Arial" w:eastAsia="Arial" w:hAnsi="Arial" w:cs="Arial"/>
                <w:bCs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1D3B5B" w:rsidRPr="000574EC" w14:paraId="7E6C84D5" w14:textId="3E2645C7" w:rsidTr="3810F4DF">
        <w:trPr>
          <w:trHeight w:val="56"/>
          <w:jc w:val="center"/>
        </w:trPr>
        <w:tc>
          <w:tcPr>
            <w:tcW w:w="1707" w:type="dxa"/>
          </w:tcPr>
          <w:p w14:paraId="76D2E2DB" w14:textId="776C1AFA" w:rsidR="001D3B5B" w:rsidRPr="005A23E5" w:rsidRDefault="001D3B5B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1355E492" w14:textId="5E95D727" w:rsidR="001D3B5B" w:rsidRPr="000574EC" w:rsidRDefault="001D3B5B" w:rsidP="005A58D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Gaminys atitinka standartą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612E7600" w14:textId="2328C6E0" w:rsidR="001D3B5B" w:rsidRPr="000574EC" w:rsidRDefault="001D3B5B" w:rsidP="005A58D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LST EN 60076</w:t>
            </w:r>
          </w:p>
        </w:tc>
        <w:tc>
          <w:tcPr>
            <w:tcW w:w="2410" w:type="dxa"/>
          </w:tcPr>
          <w:p w14:paraId="4E71CA59" w14:textId="77777777" w:rsidR="001D3B5B" w:rsidRPr="000574EC" w:rsidRDefault="001D3B5B" w:rsidP="005A58D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D4FC96B" w14:textId="77777777" w:rsidR="001D3B5B" w:rsidRPr="000574EC" w:rsidRDefault="001D3B5B" w:rsidP="005A58D0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ACE80FE" w14:textId="58EEFDD0" w:rsidTr="3810F4DF">
        <w:trPr>
          <w:trHeight w:val="365"/>
          <w:jc w:val="center"/>
        </w:trPr>
        <w:tc>
          <w:tcPr>
            <w:tcW w:w="1707" w:type="dxa"/>
          </w:tcPr>
          <w:p w14:paraId="22F0B4A1" w14:textId="0953D791" w:rsidR="001D3B5B" w:rsidRPr="000574EC" w:rsidRDefault="001D3B5B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074E5796" w14:textId="07A9A91A" w:rsidR="001D3B5B" w:rsidRPr="000574EC" w:rsidRDefault="001D3B5B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Gaminys atitinka ES reglamentą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6382D9D3" w14:textId="4CBDDB42" w:rsidR="001D3B5B" w:rsidRPr="000574EC" w:rsidRDefault="001D3B5B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ES reglamentas Nr. 548/2014</w:t>
            </w:r>
          </w:p>
        </w:tc>
        <w:tc>
          <w:tcPr>
            <w:tcW w:w="2410" w:type="dxa"/>
          </w:tcPr>
          <w:p w14:paraId="2DEB66AB" w14:textId="77777777" w:rsidR="001D3B5B" w:rsidRPr="000574EC" w:rsidRDefault="001D3B5B" w:rsidP="004173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38BFCA3" w14:textId="77777777" w:rsidR="001D3B5B" w:rsidRPr="000574EC" w:rsidRDefault="001D3B5B" w:rsidP="00417358">
            <w:pPr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6E4440C" w14:textId="0C67DE85" w:rsidTr="3810F4DF">
        <w:trPr>
          <w:trHeight w:val="659"/>
          <w:jc w:val="center"/>
        </w:trPr>
        <w:tc>
          <w:tcPr>
            <w:tcW w:w="1707" w:type="dxa"/>
          </w:tcPr>
          <w:p w14:paraId="3F7D4135" w14:textId="77777777" w:rsidR="001D3B5B" w:rsidRPr="000574EC" w:rsidRDefault="001D3B5B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433B622C" w14:textId="0A8912EB" w:rsidR="001D3B5B" w:rsidRPr="000574EC" w:rsidRDefault="001D3B5B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gamintojas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2976" w:type="dxa"/>
          </w:tcPr>
          <w:p w14:paraId="58321C9B" w14:textId="47A76E1A" w:rsidR="001D3B5B" w:rsidRPr="000574EC" w:rsidRDefault="001D3B5B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3A0B6D">
              <w:rPr>
                <w:rFonts w:ascii="Arial" w:eastAsia="TimesNewRomanPSMT" w:hAnsi="Arial" w:cs="Arial"/>
                <w:sz w:val="22"/>
                <w:szCs w:val="22"/>
              </w:rPr>
              <w:t>Turi būti pateikęs analogiškus galios transformatorius su OLTC ne mažiau kaip į tris skirtingas šalis</w:t>
            </w:r>
            <w:r w:rsidRPr="003A0B6D">
              <w:rPr>
                <w:rFonts w:ascii="Arial" w:hAnsi="Arial" w:cs="Arial"/>
                <w:sz w:val="22"/>
                <w:szCs w:val="22"/>
              </w:rPr>
              <w:t>. Užsakovui atskirai pareikalavus, būtina pateikti užsakovo nurodytų galutinių gavėjų atsiliepimus.</w:t>
            </w:r>
          </w:p>
        </w:tc>
        <w:tc>
          <w:tcPr>
            <w:tcW w:w="2410" w:type="dxa"/>
          </w:tcPr>
          <w:p w14:paraId="1580525C" w14:textId="77777777" w:rsidR="001D3B5B" w:rsidRPr="000574EC" w:rsidRDefault="001D3B5B" w:rsidP="009803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7D05DFA" w14:textId="77777777" w:rsidR="001D3B5B" w:rsidRPr="000574EC" w:rsidRDefault="001D3B5B" w:rsidP="009803FE">
            <w:pPr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4C421C2F" w14:textId="5FB1E223" w:rsidTr="3810F4DF">
        <w:trPr>
          <w:trHeight w:val="2160"/>
          <w:jc w:val="center"/>
        </w:trPr>
        <w:tc>
          <w:tcPr>
            <w:tcW w:w="1707" w:type="dxa"/>
          </w:tcPr>
          <w:p w14:paraId="11F5C0C2" w14:textId="70819B22" w:rsidR="001D3B5B" w:rsidRPr="000574EC" w:rsidRDefault="001D3B5B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20594793" w14:textId="27391A73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Tipo bandymai turi būti atlikti kiekvieno intervalo pasirinktinai bent vienai transformatoriaus galiai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0574E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DB0DFE7" w14:textId="500A2C48" w:rsidR="001D3B5B" w:rsidRPr="000574EC" w:rsidRDefault="001D3B5B" w:rsidP="0062058A">
            <w:pPr>
              <w:pStyle w:val="ListParagraph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 xml:space="preserve">160-630 </w:t>
            </w:r>
            <w:proofErr w:type="spellStart"/>
            <w:r w:rsidRPr="000574EC">
              <w:rPr>
                <w:rFonts w:cs="Arial"/>
                <w:sz w:val="22"/>
                <w:szCs w:val="22"/>
              </w:rPr>
              <w:t>kVA</w:t>
            </w:r>
            <w:proofErr w:type="spellEnd"/>
          </w:p>
          <w:p w14:paraId="1BF08116" w14:textId="458A87F2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Tipo bandymai užskaitomi tada, kai galios transformatoriaus pirminės ir/ ar antrinės apvijos vardinė įtampa yra tokia, kokia nurodyta šiuose techniniuose reikalavimuose arba aukštesnė.</w:t>
            </w:r>
          </w:p>
        </w:tc>
        <w:tc>
          <w:tcPr>
            <w:tcW w:w="2976" w:type="dxa"/>
          </w:tcPr>
          <w:p w14:paraId="7494DBB7" w14:textId="627F3E3A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Tipo bandymai turi būti atlikti akredituotoje laboratorijoje arba su akredituotos laboratorijos atstovu</w:t>
            </w:r>
          </w:p>
        </w:tc>
        <w:tc>
          <w:tcPr>
            <w:tcW w:w="2410" w:type="dxa"/>
          </w:tcPr>
          <w:p w14:paraId="0DBDFA90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63D39E6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23676B2C" w14:textId="35E2F696" w:rsidTr="3810F4DF">
        <w:trPr>
          <w:trHeight w:val="659"/>
          <w:jc w:val="center"/>
        </w:trPr>
        <w:tc>
          <w:tcPr>
            <w:tcW w:w="1707" w:type="dxa"/>
          </w:tcPr>
          <w:p w14:paraId="408C9058" w14:textId="11B0713B" w:rsidR="001D3B5B" w:rsidRPr="000574EC" w:rsidRDefault="001D3B5B" w:rsidP="00A24363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4.1</w:t>
            </w:r>
          </w:p>
        </w:tc>
        <w:tc>
          <w:tcPr>
            <w:tcW w:w="3817" w:type="dxa"/>
          </w:tcPr>
          <w:p w14:paraId="6B8A5070" w14:textId="142ECCCE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2976" w:type="dxa"/>
          </w:tcPr>
          <w:p w14:paraId="343CDC0A" w14:textId="0D8DE6BC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Įšilimo tipo bandymai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Temperature-rise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LST EN 60076-2.</w:t>
            </w:r>
          </w:p>
        </w:tc>
        <w:tc>
          <w:tcPr>
            <w:tcW w:w="2410" w:type="dxa"/>
          </w:tcPr>
          <w:p w14:paraId="1DD22F25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F1A9DA6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4CE8E881" w14:textId="1B1EDC3F" w:rsidTr="3810F4DF">
        <w:trPr>
          <w:trHeight w:val="659"/>
          <w:jc w:val="center"/>
        </w:trPr>
        <w:tc>
          <w:tcPr>
            <w:tcW w:w="1707" w:type="dxa"/>
          </w:tcPr>
          <w:p w14:paraId="2B837309" w14:textId="68E38BEC" w:rsidR="001D3B5B" w:rsidRPr="000574EC" w:rsidRDefault="001D3B5B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4.2</w:t>
            </w:r>
          </w:p>
        </w:tc>
        <w:tc>
          <w:tcPr>
            <w:tcW w:w="3817" w:type="dxa"/>
          </w:tcPr>
          <w:p w14:paraId="6CE0EC3F" w14:textId="0BB6D235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2976" w:type="dxa"/>
          </w:tcPr>
          <w:p w14:paraId="0BD40DC6" w14:textId="5D83B75C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Dielektriniai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Dielectric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LST EN 60076</w:t>
            </w:r>
            <w:r w:rsidRPr="000574EC">
              <w:rPr>
                <w:rFonts w:ascii="Arial" w:hAnsi="Arial" w:cs="Arial"/>
                <w:sz w:val="22"/>
                <w:szCs w:val="22"/>
              </w:rPr>
              <w:noBreakHyphen/>
              <w:t>3.</w:t>
            </w:r>
          </w:p>
        </w:tc>
        <w:tc>
          <w:tcPr>
            <w:tcW w:w="2410" w:type="dxa"/>
          </w:tcPr>
          <w:p w14:paraId="61211329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9F428CB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23E5F96" w14:textId="76CDA74B" w:rsidTr="3810F4DF">
        <w:trPr>
          <w:trHeight w:val="659"/>
          <w:jc w:val="center"/>
        </w:trPr>
        <w:tc>
          <w:tcPr>
            <w:tcW w:w="1707" w:type="dxa"/>
          </w:tcPr>
          <w:p w14:paraId="1E2C8A30" w14:textId="709E91B1" w:rsidR="001D3B5B" w:rsidRPr="000574EC" w:rsidRDefault="001D3B5B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4.3</w:t>
            </w:r>
          </w:p>
        </w:tc>
        <w:tc>
          <w:tcPr>
            <w:tcW w:w="3817" w:type="dxa"/>
          </w:tcPr>
          <w:p w14:paraId="2DBE0770" w14:textId="1E729FDF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2976" w:type="dxa"/>
          </w:tcPr>
          <w:p w14:paraId="6E302FC6" w14:textId="7F53E06F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Garso lygio nustatymas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Determination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sound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level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LST EN 60076</w:t>
            </w:r>
            <w:r w:rsidRPr="000574EC">
              <w:rPr>
                <w:rFonts w:ascii="Arial" w:hAnsi="Arial" w:cs="Arial"/>
                <w:sz w:val="22"/>
                <w:szCs w:val="22"/>
              </w:rPr>
              <w:noBreakHyphen/>
              <w:t>10.</w:t>
            </w:r>
          </w:p>
        </w:tc>
        <w:tc>
          <w:tcPr>
            <w:tcW w:w="2410" w:type="dxa"/>
          </w:tcPr>
          <w:p w14:paraId="49A5A1D6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A97E740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6D92158A" w14:textId="408F5798" w:rsidTr="3810F4DF">
        <w:trPr>
          <w:trHeight w:val="659"/>
          <w:jc w:val="center"/>
        </w:trPr>
        <w:tc>
          <w:tcPr>
            <w:tcW w:w="1707" w:type="dxa"/>
          </w:tcPr>
          <w:p w14:paraId="76DF76A7" w14:textId="11CC8E68" w:rsidR="001D3B5B" w:rsidRPr="000574EC" w:rsidRDefault="001D3B5B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4.4</w:t>
            </w:r>
          </w:p>
        </w:tc>
        <w:tc>
          <w:tcPr>
            <w:tcW w:w="3817" w:type="dxa"/>
          </w:tcPr>
          <w:p w14:paraId="75D7CADE" w14:textId="62762C68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2976" w:type="dxa"/>
          </w:tcPr>
          <w:p w14:paraId="728E9D8F" w14:textId="0FB0137F" w:rsidR="001D3B5B" w:rsidRPr="000574EC" w:rsidRDefault="001D3B5B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Tuščiosios eigos nuostolių ir srovės matavimai esant 90 % ir 110 % vardinei įtampai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Measurement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no-load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current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at 90 %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110 %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rated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voltage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410" w:type="dxa"/>
          </w:tcPr>
          <w:p w14:paraId="643F5AFA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62037C9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BA88B33" w14:textId="2D09047E" w:rsidTr="3810F4DF">
        <w:trPr>
          <w:trHeight w:val="168"/>
          <w:jc w:val="center"/>
        </w:trPr>
        <w:tc>
          <w:tcPr>
            <w:tcW w:w="1707" w:type="dxa"/>
          </w:tcPr>
          <w:p w14:paraId="33E7F376" w14:textId="5834DC43" w:rsidR="001D3B5B" w:rsidRPr="000574EC" w:rsidRDefault="001D3B5B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4.5</w:t>
            </w:r>
          </w:p>
        </w:tc>
        <w:tc>
          <w:tcPr>
            <w:tcW w:w="3817" w:type="dxa"/>
          </w:tcPr>
          <w:p w14:paraId="6473C151" w14:textId="46CFF53B" w:rsidR="001D3B5B" w:rsidRPr="000574EC" w:rsidRDefault="001D3B5B" w:rsidP="001127F7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Transformatorinė alyva be PCB/PCT medžiagų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76" w:type="dxa"/>
          </w:tcPr>
          <w:p w14:paraId="47CC3D42" w14:textId="061069C5" w:rsidR="001D3B5B" w:rsidRPr="000574EC" w:rsidRDefault="001D3B5B" w:rsidP="00112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Pagal EN 60296</w:t>
            </w:r>
          </w:p>
        </w:tc>
        <w:tc>
          <w:tcPr>
            <w:tcW w:w="2410" w:type="dxa"/>
          </w:tcPr>
          <w:p w14:paraId="0156D7FC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DFE33E2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45A0247" w14:textId="2C194456" w:rsidTr="3810F4DF">
        <w:trPr>
          <w:trHeight w:val="265"/>
          <w:jc w:val="center"/>
        </w:trPr>
        <w:tc>
          <w:tcPr>
            <w:tcW w:w="1707" w:type="dxa"/>
          </w:tcPr>
          <w:p w14:paraId="556FEE61" w14:textId="2DE1F0DD" w:rsidR="001D3B5B" w:rsidRPr="000574EC" w:rsidRDefault="001D3B5B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4218D0AF" w14:textId="1513C85D" w:rsidR="001D3B5B" w:rsidRPr="000574EC" w:rsidRDefault="001D3B5B" w:rsidP="001127F7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Išpildymo tipas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4D0AB46C" w14:textId="49AEF50A" w:rsidR="001D3B5B" w:rsidRPr="000574EC" w:rsidRDefault="001D3B5B" w:rsidP="00112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Hermetinis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, užpildytas mineraline alyva</w:t>
            </w:r>
          </w:p>
        </w:tc>
        <w:tc>
          <w:tcPr>
            <w:tcW w:w="2410" w:type="dxa"/>
          </w:tcPr>
          <w:p w14:paraId="2EB86DD3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05F6BE9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78FDF83" w14:textId="47BBAD39" w:rsidTr="3810F4DF">
        <w:trPr>
          <w:trHeight w:val="56"/>
          <w:jc w:val="center"/>
        </w:trPr>
        <w:tc>
          <w:tcPr>
            <w:tcW w:w="1707" w:type="dxa"/>
          </w:tcPr>
          <w:p w14:paraId="7684F205" w14:textId="4FE219F6" w:rsidR="001D3B5B" w:rsidRPr="000574EC" w:rsidRDefault="001D3B5B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65459257" w14:textId="4AF76F0A" w:rsidR="001D3B5B" w:rsidRPr="000574EC" w:rsidRDefault="001D3B5B" w:rsidP="001127F7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bakas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390BFC6E" w14:textId="5B0C6DD4" w:rsidR="001D3B5B" w:rsidRPr="000574EC" w:rsidRDefault="001D3B5B" w:rsidP="00112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Gofruoto plieno</w:t>
            </w:r>
          </w:p>
        </w:tc>
        <w:tc>
          <w:tcPr>
            <w:tcW w:w="2410" w:type="dxa"/>
          </w:tcPr>
          <w:p w14:paraId="1BDFE639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5F14CE9" w14:textId="77777777" w:rsidR="001D3B5B" w:rsidRPr="000574EC" w:rsidRDefault="001D3B5B" w:rsidP="00CE1D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7E1FC9A" w14:textId="15203B06" w:rsidTr="3810F4DF">
        <w:trPr>
          <w:trHeight w:val="56"/>
          <w:jc w:val="center"/>
        </w:trPr>
        <w:tc>
          <w:tcPr>
            <w:tcW w:w="1707" w:type="dxa"/>
          </w:tcPr>
          <w:p w14:paraId="04E78EA8" w14:textId="77777777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</w:tcPr>
          <w:p w14:paraId="4258886A" w14:textId="44DA36A6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Radiatoriai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59762BFD" w14:textId="026F6808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Plieno storis ≥ 1 mm</w:t>
            </w:r>
          </w:p>
        </w:tc>
        <w:tc>
          <w:tcPr>
            <w:tcW w:w="2410" w:type="dxa"/>
          </w:tcPr>
          <w:p w14:paraId="25826ED1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0850763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E2BD03F" w14:textId="5A7908E6" w:rsidTr="3810F4DF">
        <w:trPr>
          <w:trHeight w:val="659"/>
          <w:jc w:val="center"/>
        </w:trPr>
        <w:tc>
          <w:tcPr>
            <w:tcW w:w="1707" w:type="dxa"/>
          </w:tcPr>
          <w:p w14:paraId="7DCBB071" w14:textId="300ADDBE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0A3CE1A8" w14:textId="6D7090D9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Transformatoriaus eksploatavimo aplinkos temperatūros ribos ne siauresnės nei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5CA98E38" w14:textId="78F05FDE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-35…+40 </w:t>
            </w:r>
            <w:r w:rsidRPr="000574EC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0574EC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2410" w:type="dxa"/>
          </w:tcPr>
          <w:p w14:paraId="6FC1F047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05758A3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1638E99" w14:textId="61F0536F" w:rsidTr="3810F4DF">
        <w:trPr>
          <w:trHeight w:val="56"/>
          <w:jc w:val="center"/>
        </w:trPr>
        <w:tc>
          <w:tcPr>
            <w:tcW w:w="1707" w:type="dxa"/>
          </w:tcPr>
          <w:p w14:paraId="3A1AE5E8" w14:textId="37F9CDE7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34F2CEE6" w14:textId="414A1AA6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Vardinė pirminės apvijos įtampa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61F80A52" w14:textId="0C8A2521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410" w:type="dxa"/>
          </w:tcPr>
          <w:p w14:paraId="03B0D18C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BBDAAA8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3373D59" w14:textId="1648C700" w:rsidTr="3810F4DF">
        <w:trPr>
          <w:trHeight w:val="56"/>
          <w:jc w:val="center"/>
        </w:trPr>
        <w:tc>
          <w:tcPr>
            <w:tcW w:w="1707" w:type="dxa"/>
          </w:tcPr>
          <w:p w14:paraId="536259E6" w14:textId="055CF016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7F1FAFFB" w14:textId="6EB52544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Vardinė antrinės apvijos įtampa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7DAF31CE" w14:textId="7F26EC66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400 V</w:t>
            </w:r>
          </w:p>
        </w:tc>
        <w:tc>
          <w:tcPr>
            <w:tcW w:w="2410" w:type="dxa"/>
          </w:tcPr>
          <w:p w14:paraId="4516B554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10707EC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6774B49" w14:textId="05C78FB3" w:rsidTr="3810F4DF">
        <w:trPr>
          <w:trHeight w:val="56"/>
          <w:jc w:val="center"/>
        </w:trPr>
        <w:tc>
          <w:tcPr>
            <w:tcW w:w="1707" w:type="dxa"/>
          </w:tcPr>
          <w:p w14:paraId="49392D0A" w14:textId="59733550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3181AAD5" w14:textId="27C58D57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Vardinis dažnis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56836AD2" w14:textId="4E40783D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2410" w:type="dxa"/>
          </w:tcPr>
          <w:p w14:paraId="0AA5D209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3E08AE3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D3F8B4A" w14:textId="683D0907" w:rsidTr="3810F4DF">
        <w:trPr>
          <w:trHeight w:val="56"/>
          <w:jc w:val="center"/>
        </w:trPr>
        <w:tc>
          <w:tcPr>
            <w:tcW w:w="1707" w:type="dxa"/>
          </w:tcPr>
          <w:p w14:paraId="798FE2D8" w14:textId="33D1162E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1FFE6292" w14:textId="0E38D7F2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Maksimali pirminės apvijos įtampa,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U</w:t>
            </w:r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7D18364E" w14:textId="47C0667D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410" w:type="dxa"/>
          </w:tcPr>
          <w:p w14:paraId="24E8422D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89034FA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0F0FE033" w14:textId="1F4D0FB9" w:rsidTr="3810F4DF">
        <w:trPr>
          <w:trHeight w:val="56"/>
          <w:jc w:val="center"/>
        </w:trPr>
        <w:tc>
          <w:tcPr>
            <w:tcW w:w="1707" w:type="dxa"/>
          </w:tcPr>
          <w:p w14:paraId="09CF9903" w14:textId="774CAD90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7C2DB6C4" w14:textId="4E63900A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Pirminės apvijos izoliacijos lygis prie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U</w:t>
            </w:r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00C983A1" w14:textId="00FD6E10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≥ LI 75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/AC 28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410" w:type="dxa"/>
          </w:tcPr>
          <w:p w14:paraId="4DCB65DE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A60E8D2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2F7D821" w14:textId="22D0BE78" w:rsidTr="3810F4DF">
        <w:trPr>
          <w:trHeight w:val="56"/>
          <w:jc w:val="center"/>
        </w:trPr>
        <w:tc>
          <w:tcPr>
            <w:tcW w:w="1707" w:type="dxa"/>
          </w:tcPr>
          <w:p w14:paraId="697B1520" w14:textId="53AB58C2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31E65FA4" w14:textId="0CD98636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Antrinės apvijos izoliacijos lygis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6DEFE972" w14:textId="2D68615D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≥ AC 5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410" w:type="dxa"/>
          </w:tcPr>
          <w:p w14:paraId="27DBB692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D27D6F0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46045C3E" w14:textId="3C6D8AC2" w:rsidTr="3810F4DF">
        <w:trPr>
          <w:trHeight w:val="56"/>
          <w:jc w:val="center"/>
        </w:trPr>
        <w:tc>
          <w:tcPr>
            <w:tcW w:w="1707" w:type="dxa"/>
          </w:tcPr>
          <w:p w14:paraId="692B42B4" w14:textId="6F78F698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3BAACFA1" w14:textId="32022DAD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Temperatūros prieaugis alyva/apvijos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22EC1DF8" w14:textId="25CA34C8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2410" w:type="dxa"/>
          </w:tcPr>
          <w:p w14:paraId="57467BB3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170F896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BBF5810" w14:textId="75FD7099" w:rsidTr="3810F4DF">
        <w:trPr>
          <w:trHeight w:val="659"/>
          <w:jc w:val="center"/>
        </w:trPr>
        <w:tc>
          <w:tcPr>
            <w:tcW w:w="1707" w:type="dxa"/>
          </w:tcPr>
          <w:p w14:paraId="305384AD" w14:textId="0E99298C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0F15A5A3" w14:textId="5959B81F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Įtampos reguliatorius 9 padėčių atšakų perjungiklis aukštosios įtampos pusėje veikiantis automatiškai esant apkrovai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Mashinenfabrik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Reinhausen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ECOTAP VPD pagal </w:t>
            </w:r>
            <w:r w:rsidRPr="000574EC">
              <w:rPr>
                <w:rFonts w:ascii="Arial" w:hAnsi="Arial" w:cs="Arial"/>
                <w:sz w:val="22"/>
                <w:szCs w:val="22"/>
                <w:lang w:val="en-GB"/>
              </w:rPr>
              <w:t>EN 60214-1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</w:t>
            </w:r>
          </w:p>
        </w:tc>
        <w:tc>
          <w:tcPr>
            <w:tcW w:w="2976" w:type="dxa"/>
          </w:tcPr>
          <w:p w14:paraId="588798B0" w14:textId="6E19DDC8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574EC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4 </w:t>
            </w:r>
            <w:r w:rsidRPr="000574EC">
              <w:rPr>
                <w:rFonts w:ascii="Symbol" w:eastAsia="Symbol" w:hAnsi="Symbol" w:cs="Symbol"/>
                <w:sz w:val="22"/>
                <w:szCs w:val="22"/>
              </w:rPr>
              <w:t>´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2,5 </w:t>
            </w:r>
            <w:r w:rsidRPr="000574EC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  <w:lang w:val="en-GB"/>
              </w:rPr>
              <w:t>(OLTC)</w:t>
            </w:r>
          </w:p>
          <w:p w14:paraId="64F978BE" w14:textId="07B984AA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1 atšaka +10 %;</w:t>
            </w:r>
          </w:p>
          <w:p w14:paraId="519A04F0" w14:textId="3DF78522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2 atšaka +7,5 %;</w:t>
            </w:r>
          </w:p>
          <w:p w14:paraId="63B6428B" w14:textId="68ED1951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3 atšaka +5 %;</w:t>
            </w:r>
          </w:p>
          <w:p w14:paraId="6223C4BB" w14:textId="1260EE3D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4 atšaka +2,5 %;</w:t>
            </w:r>
          </w:p>
          <w:p w14:paraId="076AAD72" w14:textId="071E0A46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5 atšaka  0 %;</w:t>
            </w:r>
          </w:p>
          <w:p w14:paraId="2E0A2FC2" w14:textId="0292E44C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6 atšaka -2,5 %;</w:t>
            </w:r>
          </w:p>
          <w:p w14:paraId="57D70229" w14:textId="5B258639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7 atšaka -5 %;</w:t>
            </w:r>
          </w:p>
          <w:p w14:paraId="6E7AD32E" w14:textId="4AAEF233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8 atšaka -7,5 %;</w:t>
            </w:r>
          </w:p>
          <w:p w14:paraId="4C8007F3" w14:textId="63F92CA2" w:rsidR="001D3B5B" w:rsidRPr="000574EC" w:rsidRDefault="001D3B5B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9 atšaka -10 %.</w:t>
            </w:r>
          </w:p>
        </w:tc>
        <w:tc>
          <w:tcPr>
            <w:tcW w:w="2410" w:type="dxa"/>
          </w:tcPr>
          <w:p w14:paraId="66BDD5C8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6D5A32F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65CCE5FD" w14:textId="1CE1F075" w:rsidTr="3810F4DF">
        <w:trPr>
          <w:trHeight w:val="659"/>
          <w:jc w:val="center"/>
        </w:trPr>
        <w:tc>
          <w:tcPr>
            <w:tcW w:w="1707" w:type="dxa"/>
          </w:tcPr>
          <w:p w14:paraId="53062F46" w14:textId="24DB8AF2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2F507BA7" w14:textId="4F6C9329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Valdiklis skirtas ECOTAP VPD pavarai su reikiamais valdymo ir maitinimo kabeliais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2976" w:type="dxa"/>
          </w:tcPr>
          <w:p w14:paraId="3DA48CBC" w14:textId="75C300DF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Pilnai sukomplektuotas ECOTAP VPD CONTROL su 10 m ilgio kabeliu</w:t>
            </w:r>
          </w:p>
        </w:tc>
        <w:tc>
          <w:tcPr>
            <w:tcW w:w="2410" w:type="dxa"/>
          </w:tcPr>
          <w:p w14:paraId="6CB7E4AE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7" w:type="dxa"/>
          </w:tcPr>
          <w:p w14:paraId="22D27CB1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D3B5B" w:rsidRPr="000574EC" w14:paraId="17AA2626" w14:textId="00065105" w:rsidTr="3810F4DF">
        <w:trPr>
          <w:trHeight w:val="202"/>
          <w:jc w:val="center"/>
        </w:trPr>
        <w:tc>
          <w:tcPr>
            <w:tcW w:w="1707" w:type="dxa"/>
          </w:tcPr>
          <w:p w14:paraId="22415B83" w14:textId="77777777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</w:tcPr>
          <w:p w14:paraId="40606F3B" w14:textId="4DEF7876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ECOTAP valdiklis turi būti sukonfigūruotas, suderintas ir parengtas eksploatacija</w:t>
            </w:r>
            <w:r w:rsidRPr="000574EC">
              <w:rPr>
                <w:rFonts w:ascii="Arial" w:hAnsi="Arial" w:cs="Arial"/>
              </w:rPr>
              <w:t>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2976" w:type="dxa"/>
          </w:tcPr>
          <w:p w14:paraId="4E97FE94" w14:textId="3F88A48A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810F4DF">
              <w:rPr>
                <w:rFonts w:ascii="Arial" w:hAnsi="Arial" w:cs="Arial"/>
                <w:sz w:val="22"/>
                <w:szCs w:val="22"/>
              </w:rPr>
              <w:t>Nustatymus pateiks ESO po konkurso pasirašius sutartį</w:t>
            </w:r>
          </w:p>
        </w:tc>
        <w:tc>
          <w:tcPr>
            <w:tcW w:w="2410" w:type="dxa"/>
          </w:tcPr>
          <w:p w14:paraId="380E4CEE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7" w:type="dxa"/>
          </w:tcPr>
          <w:p w14:paraId="0D5EE192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D3B5B" w:rsidRPr="000574EC" w14:paraId="39716FFF" w14:textId="0C004CB9" w:rsidTr="3810F4DF">
        <w:trPr>
          <w:trHeight w:val="56"/>
          <w:jc w:val="center"/>
        </w:trPr>
        <w:tc>
          <w:tcPr>
            <w:tcW w:w="1707" w:type="dxa"/>
          </w:tcPr>
          <w:p w14:paraId="16A221B3" w14:textId="156E2A67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64F3993B" w14:textId="31E97E68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Galios transformatoriuose naudojamas elektrotechninis plienas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76" w:type="dxa"/>
          </w:tcPr>
          <w:p w14:paraId="704A5807" w14:textId="333D9A5E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GOES –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Super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Grade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&lt; 0,9 W/kg </w:t>
            </w:r>
            <w:r w:rsidRPr="005A23E5">
              <w:rPr>
                <w:rFonts w:ascii="Arial" w:hAnsi="Arial" w:cs="Arial"/>
                <w:sz w:val="22"/>
                <w:szCs w:val="22"/>
              </w:rPr>
              <w:t>1.7 Tesla 50 Hz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(Kilmės šalis, gamintojas ir panaudotas plieno tipas privalo būti įrašytas transformatoriaus pase)</w:t>
            </w:r>
          </w:p>
        </w:tc>
        <w:tc>
          <w:tcPr>
            <w:tcW w:w="2410" w:type="dxa"/>
          </w:tcPr>
          <w:p w14:paraId="6F1FFE73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28C1C90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2141BC33" w14:textId="543068F1" w:rsidTr="3810F4DF">
        <w:trPr>
          <w:trHeight w:val="659"/>
          <w:jc w:val="center"/>
        </w:trPr>
        <w:tc>
          <w:tcPr>
            <w:tcW w:w="1707" w:type="dxa"/>
          </w:tcPr>
          <w:p w14:paraId="4FE26AF8" w14:textId="3E5D65A5" w:rsidR="001D3B5B" w:rsidRPr="005A23E5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3C2E840F" w14:textId="5E135618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Aukštosios įtampos izoliatoriai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e) </w:t>
            </w:r>
          </w:p>
        </w:tc>
        <w:tc>
          <w:tcPr>
            <w:tcW w:w="2976" w:type="dxa"/>
          </w:tcPr>
          <w:p w14:paraId="5F8D16BA" w14:textId="143F869D" w:rsidR="001D3B5B" w:rsidRPr="000574EC" w:rsidRDefault="001D3B5B" w:rsidP="009A34B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Porcelianiniai pagal </w:t>
            </w:r>
            <w:r w:rsidRPr="005A23E5">
              <w:rPr>
                <w:rFonts w:ascii="Arial" w:hAnsi="Arial" w:cs="Arial"/>
                <w:sz w:val="22"/>
                <w:szCs w:val="22"/>
              </w:rPr>
              <w:t>EN 50180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su trimis veržlėmis ir dviem paprastomis poveržlėmis (3 vnt.)</w:t>
            </w:r>
          </w:p>
        </w:tc>
        <w:tc>
          <w:tcPr>
            <w:tcW w:w="2410" w:type="dxa"/>
          </w:tcPr>
          <w:p w14:paraId="42ADD142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036C8C6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699A0AE" w14:textId="30C14FCA" w:rsidTr="3810F4DF">
        <w:trPr>
          <w:trHeight w:val="659"/>
          <w:jc w:val="center"/>
        </w:trPr>
        <w:tc>
          <w:tcPr>
            <w:tcW w:w="1707" w:type="dxa"/>
          </w:tcPr>
          <w:p w14:paraId="71DDC797" w14:textId="20113592" w:rsidR="001D3B5B" w:rsidRPr="005A23E5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643EEE9A" w14:textId="01FF8BAB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Žemos įtampos izoliatoriai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e) </w:t>
            </w:r>
          </w:p>
        </w:tc>
        <w:tc>
          <w:tcPr>
            <w:tcW w:w="2976" w:type="dxa"/>
          </w:tcPr>
          <w:p w14:paraId="5D5488CC" w14:textId="5BC0E2E5" w:rsidR="001D3B5B" w:rsidRPr="000574EC" w:rsidRDefault="001D3B5B" w:rsidP="009A34B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Porcelianiniai pagal EN 50386 su trimis veržlėmis ir dviem paprastomis poveržlėmis</w:t>
            </w:r>
            <w:r w:rsidRPr="000574EC">
              <w:rPr>
                <w:rFonts w:cs="Arial"/>
                <w:sz w:val="22"/>
                <w:szCs w:val="22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</w:rPr>
              <w:t>(4 vnt.)</w:t>
            </w:r>
          </w:p>
        </w:tc>
        <w:tc>
          <w:tcPr>
            <w:tcW w:w="2410" w:type="dxa"/>
          </w:tcPr>
          <w:p w14:paraId="0F10E7CF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31EB587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A6713E7" w14:textId="4C26B7E9" w:rsidTr="3810F4DF">
        <w:trPr>
          <w:trHeight w:val="56"/>
          <w:jc w:val="center"/>
        </w:trPr>
        <w:tc>
          <w:tcPr>
            <w:tcW w:w="1707" w:type="dxa"/>
          </w:tcPr>
          <w:p w14:paraId="1EB5FAB2" w14:textId="4F40F895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465F3D14" w14:textId="3AB7FA12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pakėlimui skirtas įtaisas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4EB70DDE" w14:textId="3280218F" w:rsidR="001D3B5B" w:rsidRPr="000574EC" w:rsidRDefault="001D3B5B" w:rsidP="009A34B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Pakėlimo kilpos</w:t>
            </w:r>
          </w:p>
        </w:tc>
        <w:tc>
          <w:tcPr>
            <w:tcW w:w="2410" w:type="dxa"/>
          </w:tcPr>
          <w:p w14:paraId="5F9BE32D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46A4483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5030BC0" w14:textId="7BD2F80E" w:rsidTr="3810F4DF">
        <w:trPr>
          <w:trHeight w:val="56"/>
          <w:jc w:val="center"/>
        </w:trPr>
        <w:tc>
          <w:tcPr>
            <w:tcW w:w="1707" w:type="dxa"/>
          </w:tcPr>
          <w:p w14:paraId="5F738DF6" w14:textId="0A8D3E1B" w:rsidR="001D3B5B" w:rsidRPr="000574EC" w:rsidRDefault="001D3B5B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6F19F8BF" w14:textId="68654A7B" w:rsidR="001D3B5B" w:rsidRPr="000574EC" w:rsidRDefault="001D3B5B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Alyvos išleidimas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5268A42F" w14:textId="0FE12226" w:rsidR="001D3B5B" w:rsidRPr="000574EC" w:rsidRDefault="001D3B5B" w:rsidP="009A34B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Varžtas apatinėje bako dalyje</w:t>
            </w:r>
          </w:p>
        </w:tc>
        <w:tc>
          <w:tcPr>
            <w:tcW w:w="2410" w:type="dxa"/>
          </w:tcPr>
          <w:p w14:paraId="136F6F07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7832034" w14:textId="77777777" w:rsidR="001D3B5B" w:rsidRPr="000574EC" w:rsidRDefault="001D3B5B" w:rsidP="00BD1C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2B982448" w14:textId="2C77531E" w:rsidTr="3810F4DF">
        <w:trPr>
          <w:trHeight w:val="56"/>
          <w:jc w:val="center"/>
        </w:trPr>
        <w:tc>
          <w:tcPr>
            <w:tcW w:w="1707" w:type="dxa"/>
          </w:tcPr>
          <w:p w14:paraId="787C8601" w14:textId="77777777" w:rsidR="001D3B5B" w:rsidRPr="000574EC" w:rsidRDefault="001D3B5B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</w:tcPr>
          <w:p w14:paraId="5C2DD0E5" w14:textId="46FB6F3E" w:rsidR="001D3B5B" w:rsidRPr="000574EC" w:rsidRDefault="001D3B5B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bakas su dangčiu sujungtas įžeminimo jungtimi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64B3B6D5" w14:textId="36E7744B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Jungtis parenkama gamintojo</w:t>
            </w:r>
          </w:p>
        </w:tc>
        <w:tc>
          <w:tcPr>
            <w:tcW w:w="2410" w:type="dxa"/>
          </w:tcPr>
          <w:p w14:paraId="5D79FAD2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8BC72C6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59092EC4" w14:textId="708BFDB4" w:rsidTr="3810F4DF">
        <w:trPr>
          <w:trHeight w:val="56"/>
          <w:jc w:val="center"/>
        </w:trPr>
        <w:tc>
          <w:tcPr>
            <w:tcW w:w="1707" w:type="dxa"/>
          </w:tcPr>
          <w:p w14:paraId="52E6BB66" w14:textId="67943A58" w:rsidR="001D3B5B" w:rsidRPr="000574EC" w:rsidRDefault="001D3B5B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78B01291" w14:textId="36AAC9F3" w:rsidR="001D3B5B" w:rsidRPr="000574EC" w:rsidRDefault="001D3B5B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Įžeminimas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15C52EB4" w14:textId="46D94692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Prijungimui skirtas gnybtas pagal </w:t>
            </w:r>
            <w:r w:rsidRPr="005A23E5">
              <w:rPr>
                <w:rFonts w:ascii="Arial" w:hAnsi="Arial" w:cs="Arial"/>
                <w:sz w:val="22"/>
                <w:szCs w:val="22"/>
                <w:lang w:val="sv-SE"/>
              </w:rPr>
              <w:t>EN 50216</w:t>
            </w:r>
            <w:r w:rsidRPr="005A23E5">
              <w:rPr>
                <w:rFonts w:ascii="Arial" w:hAnsi="Arial" w:cs="Arial"/>
                <w:sz w:val="22"/>
                <w:szCs w:val="22"/>
                <w:lang w:val="sv-SE"/>
              </w:rPr>
              <w:noBreakHyphen/>
              <w:t>4</w:t>
            </w:r>
          </w:p>
        </w:tc>
        <w:tc>
          <w:tcPr>
            <w:tcW w:w="2410" w:type="dxa"/>
          </w:tcPr>
          <w:p w14:paraId="489D63C4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590D242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2DD511C8" w14:textId="5FDF0F28" w:rsidTr="3810F4DF">
        <w:trPr>
          <w:trHeight w:val="407"/>
          <w:jc w:val="center"/>
        </w:trPr>
        <w:tc>
          <w:tcPr>
            <w:tcW w:w="1707" w:type="dxa"/>
          </w:tcPr>
          <w:p w14:paraId="505409DE" w14:textId="3C8F2613" w:rsidR="001D3B5B" w:rsidRPr="005A23E5" w:rsidRDefault="001D3B5B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sv-SE"/>
              </w:rPr>
            </w:pPr>
          </w:p>
        </w:tc>
        <w:tc>
          <w:tcPr>
            <w:tcW w:w="3817" w:type="dxa"/>
          </w:tcPr>
          <w:p w14:paraId="430B5C5F" w14:textId="5EF670B5" w:rsidR="001D3B5B" w:rsidRPr="000574EC" w:rsidRDefault="001D3B5B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25E3705F" w14:textId="7299E8E4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Lietuvių kalba montuojama ant transformatoriaus korpuso. 2 vnt. Šrifto dydis aiškiai įskaitomas pvz.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Arial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≥ 10. Lentelės dizainas ir tvirtinimo vieta turi būti suderinta su skirstomojo tinklo operatoriumi.</w:t>
            </w:r>
          </w:p>
        </w:tc>
        <w:tc>
          <w:tcPr>
            <w:tcW w:w="2410" w:type="dxa"/>
          </w:tcPr>
          <w:p w14:paraId="215AA768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B5561ED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82EDA5E" w14:textId="659A8641" w:rsidTr="3810F4DF">
        <w:trPr>
          <w:trHeight w:val="56"/>
          <w:jc w:val="center"/>
        </w:trPr>
        <w:tc>
          <w:tcPr>
            <w:tcW w:w="1707" w:type="dxa"/>
          </w:tcPr>
          <w:p w14:paraId="5865EAEC" w14:textId="5AB47427" w:rsidR="001D3B5B" w:rsidRPr="005A23E5" w:rsidRDefault="001D3B5B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  <w:vMerge w:val="restart"/>
          </w:tcPr>
          <w:p w14:paraId="58F23C1F" w14:textId="261269F5" w:rsidR="001D3B5B" w:rsidRPr="000574EC" w:rsidRDefault="001D3B5B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Transformatorių danga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5FF949AD" w14:textId="3A4C6171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2410" w:type="dxa"/>
          </w:tcPr>
          <w:p w14:paraId="798C5892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41D5E8D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130EC4D" w14:textId="25C1397D" w:rsidTr="3810F4DF">
        <w:trPr>
          <w:trHeight w:val="659"/>
          <w:jc w:val="center"/>
        </w:trPr>
        <w:tc>
          <w:tcPr>
            <w:tcW w:w="1707" w:type="dxa"/>
          </w:tcPr>
          <w:p w14:paraId="229A0F50" w14:textId="57D8E06C" w:rsidR="001D3B5B" w:rsidRPr="000574EC" w:rsidRDefault="001D3B5B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  <w:vMerge/>
          </w:tcPr>
          <w:p w14:paraId="0B4A2916" w14:textId="77777777" w:rsidR="001D3B5B" w:rsidRPr="000574EC" w:rsidRDefault="001D3B5B" w:rsidP="00613DC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3716ED3C" w14:textId="00E3961F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Antikorozinis dažymas, pagal EN ISO 12944-2. C3H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koroziškumo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kategorija</w:t>
            </w:r>
          </w:p>
        </w:tc>
        <w:tc>
          <w:tcPr>
            <w:tcW w:w="2410" w:type="dxa"/>
          </w:tcPr>
          <w:p w14:paraId="0597F223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0C74A67" w14:textId="77777777" w:rsidR="001D3B5B" w:rsidRPr="000574EC" w:rsidRDefault="001D3B5B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59A835BD" w14:textId="787E0AA9" w:rsidTr="3810F4DF">
        <w:trPr>
          <w:trHeight w:val="56"/>
          <w:jc w:val="center"/>
        </w:trPr>
        <w:tc>
          <w:tcPr>
            <w:tcW w:w="1707" w:type="dxa"/>
          </w:tcPr>
          <w:p w14:paraId="587C0F67" w14:textId="36266A6C" w:rsidR="001D3B5B" w:rsidRPr="000574EC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  <w:vMerge/>
          </w:tcPr>
          <w:p w14:paraId="2A67D8A8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6CEF70A2" w14:textId="44A51A36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Gruntinė danga ne mažiau 1 sluoksnis (EP (epoksidinė) arba PUR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)).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Grundinės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dangos storis 80 – 160 µm.</w:t>
            </w:r>
          </w:p>
        </w:tc>
        <w:tc>
          <w:tcPr>
            <w:tcW w:w="2410" w:type="dxa"/>
          </w:tcPr>
          <w:p w14:paraId="38C0DB42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66BECE9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4F80D6B7" w14:textId="456C5ADF" w:rsidTr="3810F4DF">
        <w:trPr>
          <w:trHeight w:val="56"/>
          <w:jc w:val="center"/>
        </w:trPr>
        <w:tc>
          <w:tcPr>
            <w:tcW w:w="1707" w:type="dxa"/>
          </w:tcPr>
          <w:p w14:paraId="4503C60D" w14:textId="77777777" w:rsidR="001D3B5B" w:rsidRPr="000574EC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  <w:vMerge/>
          </w:tcPr>
          <w:p w14:paraId="3CD1C2CE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562B29C2" w14:textId="1B1A0BBD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Dažų danga ne mažiau 2 sluoksniai (EP (epoksidinė) arba PUR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)).</w:t>
            </w:r>
          </w:p>
        </w:tc>
        <w:tc>
          <w:tcPr>
            <w:tcW w:w="2410" w:type="dxa"/>
          </w:tcPr>
          <w:p w14:paraId="50EDD7E9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8E6E7A3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792B6D3" w14:textId="7D51551E" w:rsidTr="3810F4DF">
        <w:trPr>
          <w:trHeight w:val="56"/>
          <w:jc w:val="center"/>
        </w:trPr>
        <w:tc>
          <w:tcPr>
            <w:tcW w:w="1707" w:type="dxa"/>
          </w:tcPr>
          <w:p w14:paraId="131BF44D" w14:textId="77777777" w:rsidR="001D3B5B" w:rsidRPr="005A23E5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</w:rPr>
            </w:pPr>
          </w:p>
        </w:tc>
        <w:tc>
          <w:tcPr>
            <w:tcW w:w="3817" w:type="dxa"/>
            <w:vMerge/>
          </w:tcPr>
          <w:p w14:paraId="3277EBCA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3D9D789A" w14:textId="3CAF788C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Bendras visų dangų sluoksnių storis ne mažesnis kaip 180 µm</w:t>
            </w:r>
          </w:p>
        </w:tc>
        <w:tc>
          <w:tcPr>
            <w:tcW w:w="2410" w:type="dxa"/>
          </w:tcPr>
          <w:p w14:paraId="5D288C14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43B583C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0C046DB9" w14:textId="63B4C4D8" w:rsidTr="3810F4DF">
        <w:trPr>
          <w:trHeight w:val="56"/>
          <w:jc w:val="center"/>
        </w:trPr>
        <w:tc>
          <w:tcPr>
            <w:tcW w:w="1707" w:type="dxa"/>
          </w:tcPr>
          <w:p w14:paraId="6E04D30B" w14:textId="77777777" w:rsidR="001D3B5B" w:rsidRPr="005A23E5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sv-SE"/>
              </w:rPr>
            </w:pPr>
          </w:p>
        </w:tc>
        <w:tc>
          <w:tcPr>
            <w:tcW w:w="3817" w:type="dxa"/>
            <w:vMerge/>
          </w:tcPr>
          <w:p w14:paraId="4A212EED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76122385" w14:textId="32B070F8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Išorinio dažų sluoksnio spalva – RAL7033</w:t>
            </w:r>
          </w:p>
        </w:tc>
        <w:tc>
          <w:tcPr>
            <w:tcW w:w="2410" w:type="dxa"/>
          </w:tcPr>
          <w:p w14:paraId="30E994F6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8F08483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FEEF1F8" w14:textId="2E185A9A" w:rsidTr="3810F4DF">
        <w:trPr>
          <w:trHeight w:val="56"/>
          <w:jc w:val="center"/>
        </w:trPr>
        <w:tc>
          <w:tcPr>
            <w:tcW w:w="1707" w:type="dxa"/>
          </w:tcPr>
          <w:p w14:paraId="2C8D50A0" w14:textId="77777777" w:rsidR="001D3B5B" w:rsidRPr="005A23E5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</w:rPr>
            </w:pPr>
          </w:p>
        </w:tc>
        <w:tc>
          <w:tcPr>
            <w:tcW w:w="3817" w:type="dxa"/>
            <w:vMerge/>
          </w:tcPr>
          <w:p w14:paraId="445AD02F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6AF16E8B" w14:textId="35EAB954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2410" w:type="dxa"/>
          </w:tcPr>
          <w:p w14:paraId="4B2AB1AC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7588495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093CBFB0" w14:textId="19E342A4" w:rsidTr="3810F4DF">
        <w:trPr>
          <w:trHeight w:val="56"/>
          <w:jc w:val="center"/>
        </w:trPr>
        <w:tc>
          <w:tcPr>
            <w:tcW w:w="1707" w:type="dxa"/>
          </w:tcPr>
          <w:p w14:paraId="2017299C" w14:textId="7ACD8D3E" w:rsidR="001D3B5B" w:rsidRPr="000574EC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  <w:vMerge/>
          </w:tcPr>
          <w:p w14:paraId="33A40D3B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379C55D1" w14:textId="08D4A030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2410" w:type="dxa"/>
          </w:tcPr>
          <w:p w14:paraId="03951469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E804074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5E80F10F" w14:textId="593588CB" w:rsidTr="3810F4DF">
        <w:trPr>
          <w:trHeight w:val="56"/>
          <w:jc w:val="center"/>
        </w:trPr>
        <w:tc>
          <w:tcPr>
            <w:tcW w:w="1707" w:type="dxa"/>
          </w:tcPr>
          <w:p w14:paraId="5AFA6994" w14:textId="3AB085D3" w:rsidR="001D3B5B" w:rsidRPr="000574EC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  <w:vMerge/>
          </w:tcPr>
          <w:p w14:paraId="53B13DC3" w14:textId="77777777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519B4A5D" w14:textId="60120EA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2410" w:type="dxa"/>
          </w:tcPr>
          <w:p w14:paraId="4D80BA89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5CDA7BD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5A2175C4" w14:textId="6DA8EF40" w:rsidTr="3810F4DF">
        <w:trPr>
          <w:trHeight w:val="56"/>
          <w:jc w:val="center"/>
        </w:trPr>
        <w:tc>
          <w:tcPr>
            <w:tcW w:w="1707" w:type="dxa"/>
          </w:tcPr>
          <w:p w14:paraId="687E0888" w14:textId="77777777" w:rsidR="001D3B5B" w:rsidRPr="005A23E5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3817" w:type="dxa"/>
          </w:tcPr>
          <w:p w14:paraId="461A4770" w14:textId="5C80EA44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Transformatoriai montuojami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  <w:vAlign w:val="center"/>
          </w:tcPr>
          <w:p w14:paraId="79335B17" w14:textId="58A81B60" w:rsidR="001D3B5B" w:rsidRPr="000574EC" w:rsidRDefault="001D3B5B" w:rsidP="00F16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Transformatorinėse, su ratukais</w:t>
            </w:r>
          </w:p>
        </w:tc>
        <w:tc>
          <w:tcPr>
            <w:tcW w:w="2410" w:type="dxa"/>
          </w:tcPr>
          <w:p w14:paraId="423A8587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4EF522E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5802B58D" w14:textId="6C305FC9" w:rsidTr="3810F4DF">
        <w:trPr>
          <w:trHeight w:val="56"/>
          <w:jc w:val="center"/>
        </w:trPr>
        <w:tc>
          <w:tcPr>
            <w:tcW w:w="1707" w:type="dxa"/>
          </w:tcPr>
          <w:p w14:paraId="249F44C4" w14:textId="77777777" w:rsidR="001D3B5B" w:rsidRPr="000574EC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0D1DD5AB" w14:textId="64BA0178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Alyvos lygio indikatorius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2976" w:type="dxa"/>
            <w:vAlign w:val="center"/>
          </w:tcPr>
          <w:p w14:paraId="4C9AB904" w14:textId="4ED74889" w:rsidR="001D3B5B" w:rsidRPr="000574EC" w:rsidRDefault="001D3B5B" w:rsidP="00F16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Įrengiamas</w:t>
            </w:r>
          </w:p>
        </w:tc>
        <w:tc>
          <w:tcPr>
            <w:tcW w:w="2410" w:type="dxa"/>
          </w:tcPr>
          <w:p w14:paraId="66B8BB9F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6D7A140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722A8930" w14:textId="6951D835" w:rsidTr="3810F4DF">
        <w:trPr>
          <w:trHeight w:val="659"/>
          <w:jc w:val="center"/>
        </w:trPr>
        <w:tc>
          <w:tcPr>
            <w:tcW w:w="1707" w:type="dxa"/>
          </w:tcPr>
          <w:p w14:paraId="1B236A8D" w14:textId="77777777" w:rsidR="001D3B5B" w:rsidRPr="000574EC" w:rsidRDefault="001D3B5B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38BB6409" w14:textId="1747D10B" w:rsidR="001D3B5B" w:rsidRPr="000574EC" w:rsidRDefault="001D3B5B" w:rsidP="001A3111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galia, jungimo grupė, trumpojo jungimo įtampa, tuščiosios eigos ir trumpojo jungimo nuostoliai, triukšmo lygis, maksimalūs gabaritai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07F98BAF" w14:textId="392B6139" w:rsidR="001D3B5B" w:rsidRPr="000574EC" w:rsidRDefault="001D3B5B" w:rsidP="00F16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Pateikti 1-oje lentelėje</w:t>
            </w:r>
          </w:p>
        </w:tc>
        <w:tc>
          <w:tcPr>
            <w:tcW w:w="2410" w:type="dxa"/>
          </w:tcPr>
          <w:p w14:paraId="0B7066F5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3E05FCB" w14:textId="77777777" w:rsidR="001D3B5B" w:rsidRPr="000574EC" w:rsidRDefault="001D3B5B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35FAF69A" w14:textId="51C7AFDC" w:rsidTr="3810F4DF">
        <w:trPr>
          <w:trHeight w:val="56"/>
          <w:jc w:val="center"/>
        </w:trPr>
        <w:tc>
          <w:tcPr>
            <w:tcW w:w="1707" w:type="dxa"/>
          </w:tcPr>
          <w:p w14:paraId="49F1C9B8" w14:textId="77777777" w:rsidR="001D3B5B" w:rsidRPr="000574EC" w:rsidRDefault="001D3B5B" w:rsidP="00B803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</w:tcPr>
          <w:p w14:paraId="5BD4816B" w14:textId="4C7739D7" w:rsidR="001D3B5B" w:rsidRPr="000574EC" w:rsidRDefault="001D3B5B" w:rsidP="00B803E0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Tarnavimo laikas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0275BD17" w14:textId="41177FF7" w:rsidR="001D3B5B" w:rsidRPr="000574EC" w:rsidRDefault="001D3B5B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≥ 30 metų</w:t>
            </w:r>
          </w:p>
        </w:tc>
        <w:tc>
          <w:tcPr>
            <w:tcW w:w="2410" w:type="dxa"/>
          </w:tcPr>
          <w:p w14:paraId="79E3DF50" w14:textId="77777777" w:rsidR="001D3B5B" w:rsidRPr="000574EC" w:rsidRDefault="001D3B5B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4B25ED7" w14:textId="77777777" w:rsidR="001D3B5B" w:rsidRPr="000574EC" w:rsidRDefault="001D3B5B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6B73DF53" w14:textId="79ED48BA" w:rsidTr="3810F4DF">
        <w:trPr>
          <w:trHeight w:val="56"/>
          <w:jc w:val="center"/>
        </w:trPr>
        <w:tc>
          <w:tcPr>
            <w:tcW w:w="1707" w:type="dxa"/>
          </w:tcPr>
          <w:p w14:paraId="5DD900E1" w14:textId="77777777" w:rsidR="001D3B5B" w:rsidRPr="000574EC" w:rsidRDefault="001D3B5B" w:rsidP="00B803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</w:tcPr>
          <w:p w14:paraId="6903AD99" w14:textId="3D94FFD2" w:rsidR="001D3B5B" w:rsidRPr="000574EC" w:rsidRDefault="001D3B5B" w:rsidP="00B803E0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Garantinis laikotarpis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976" w:type="dxa"/>
          </w:tcPr>
          <w:p w14:paraId="4D27BC12" w14:textId="1826F402" w:rsidR="001D3B5B" w:rsidRPr="000574EC" w:rsidRDefault="001D3B5B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≥ 3 metai</w:t>
            </w:r>
          </w:p>
        </w:tc>
        <w:tc>
          <w:tcPr>
            <w:tcW w:w="2410" w:type="dxa"/>
          </w:tcPr>
          <w:p w14:paraId="0866D130" w14:textId="77777777" w:rsidR="001D3B5B" w:rsidRPr="000574EC" w:rsidRDefault="001D3B5B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F0BF3B2" w14:textId="77777777" w:rsidR="001D3B5B" w:rsidRPr="000574EC" w:rsidRDefault="001D3B5B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2D6589E7" w14:textId="2890AB56" w:rsidTr="3810F4DF">
        <w:trPr>
          <w:trHeight w:val="56"/>
          <w:jc w:val="center"/>
        </w:trPr>
        <w:tc>
          <w:tcPr>
            <w:tcW w:w="1707" w:type="dxa"/>
          </w:tcPr>
          <w:p w14:paraId="42373041" w14:textId="77777777" w:rsidR="001D3B5B" w:rsidRPr="000574EC" w:rsidRDefault="001D3B5B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  <w:vMerge w:val="restart"/>
          </w:tcPr>
          <w:p w14:paraId="5A431876" w14:textId="6ADFED48" w:rsidR="001D3B5B" w:rsidRPr="005A23E5" w:rsidRDefault="001D3B5B" w:rsidP="00264BA9">
            <w:pPr>
              <w:spacing w:after="0" w:line="240" w:lineRule="auto"/>
              <w:rPr>
                <w:rFonts w:ascii="Arial" w:hAnsi="Arial" w:cs="Arial"/>
                <w:lang w:val="sv-SE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Techniniai dokumentai pateikiamai kartu su transformatoriais:</w:t>
            </w:r>
          </w:p>
        </w:tc>
        <w:tc>
          <w:tcPr>
            <w:tcW w:w="2976" w:type="dxa"/>
          </w:tcPr>
          <w:p w14:paraId="5B0E4FD7" w14:textId="66A666B0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Transformatoriaus pasas lietuvių kalba</w:t>
            </w:r>
          </w:p>
        </w:tc>
        <w:tc>
          <w:tcPr>
            <w:tcW w:w="2410" w:type="dxa"/>
          </w:tcPr>
          <w:p w14:paraId="4F19D74D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109DA82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4274846F" w14:textId="02108605" w:rsidTr="3810F4DF">
        <w:trPr>
          <w:trHeight w:val="56"/>
          <w:jc w:val="center"/>
        </w:trPr>
        <w:tc>
          <w:tcPr>
            <w:tcW w:w="1707" w:type="dxa"/>
          </w:tcPr>
          <w:p w14:paraId="1D5C09F8" w14:textId="77777777" w:rsidR="001D3B5B" w:rsidRPr="000574EC" w:rsidRDefault="001D3B5B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17" w:type="dxa"/>
            <w:vMerge/>
          </w:tcPr>
          <w:p w14:paraId="6EF73EBD" w14:textId="77777777" w:rsidR="001D3B5B" w:rsidRPr="000574EC" w:rsidRDefault="001D3B5B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1E2EDC16" w14:textId="18BE6C7E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Transportavimo, montavimo instrukcijos lietuvių ir anglų kalbomis.</w:t>
            </w:r>
          </w:p>
        </w:tc>
        <w:tc>
          <w:tcPr>
            <w:tcW w:w="2410" w:type="dxa"/>
          </w:tcPr>
          <w:p w14:paraId="06BE028D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EF22AA8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2F69C921" w14:textId="3B5B5BC1" w:rsidTr="3810F4DF">
        <w:trPr>
          <w:trHeight w:val="56"/>
          <w:jc w:val="center"/>
        </w:trPr>
        <w:tc>
          <w:tcPr>
            <w:tcW w:w="1707" w:type="dxa"/>
          </w:tcPr>
          <w:p w14:paraId="6408071C" w14:textId="77777777" w:rsidR="001D3B5B" w:rsidRPr="000574EC" w:rsidRDefault="001D3B5B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  <w:vMerge/>
          </w:tcPr>
          <w:p w14:paraId="2305A3C0" w14:textId="77777777" w:rsidR="001D3B5B" w:rsidRPr="000574EC" w:rsidRDefault="001D3B5B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A67C9C7" w14:textId="5C54EF98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Eksploatavimo instrukcija lietuvių ir anglų kalbomis. Pažymime, kad galios transformatorius neatjungus įtampos apžiūrimas skirstomojo tinklo operatoriaus nustatytu periodiškumu.</w:t>
            </w:r>
          </w:p>
        </w:tc>
        <w:tc>
          <w:tcPr>
            <w:tcW w:w="2410" w:type="dxa"/>
          </w:tcPr>
          <w:p w14:paraId="6AB4A6A4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ADBDB19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61F9AF66" w14:textId="1F711BB6" w:rsidTr="3810F4DF">
        <w:trPr>
          <w:trHeight w:val="659"/>
          <w:jc w:val="center"/>
        </w:trPr>
        <w:tc>
          <w:tcPr>
            <w:tcW w:w="1707" w:type="dxa"/>
          </w:tcPr>
          <w:p w14:paraId="7CE1AA87" w14:textId="77777777" w:rsidR="001D3B5B" w:rsidRPr="005A23E5" w:rsidRDefault="001D3B5B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</w:rPr>
            </w:pPr>
          </w:p>
        </w:tc>
        <w:tc>
          <w:tcPr>
            <w:tcW w:w="3817" w:type="dxa"/>
            <w:vMerge/>
          </w:tcPr>
          <w:p w14:paraId="78580B41" w14:textId="77777777" w:rsidR="001D3B5B" w:rsidRPr="000574EC" w:rsidRDefault="001D3B5B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4B4B386" w14:textId="4178818C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Pateikti gamyklinių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Routine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bandymų protokolus lietuvių kalba kartu su galios transformatoriais (transformatoriai gamykloje turi būti išbandomi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ang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Routine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) pagal standarto LST EN 60076-1 </w:t>
            </w:r>
            <w:r w:rsidRPr="000574EC">
              <w:rPr>
                <w:rFonts w:ascii="Arial" w:hAnsi="Arial" w:cs="Arial"/>
                <w:sz w:val="22"/>
                <w:szCs w:val="22"/>
              </w:rPr>
              <w:lastRenderedPageBreak/>
              <w:t>skyriaus 11.1.2.1 reikalavimus.).</w:t>
            </w:r>
          </w:p>
        </w:tc>
        <w:tc>
          <w:tcPr>
            <w:tcW w:w="2410" w:type="dxa"/>
          </w:tcPr>
          <w:p w14:paraId="0357FFB7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5140CF7C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D3B5B" w:rsidRPr="000574EC" w14:paraId="159ECF1C" w14:textId="3E64B4FE" w:rsidTr="3810F4DF">
        <w:trPr>
          <w:trHeight w:val="56"/>
          <w:jc w:val="center"/>
        </w:trPr>
        <w:tc>
          <w:tcPr>
            <w:tcW w:w="1707" w:type="dxa"/>
          </w:tcPr>
          <w:p w14:paraId="5C9961C7" w14:textId="77777777" w:rsidR="001D3B5B" w:rsidRPr="000574EC" w:rsidRDefault="001D3B5B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3817" w:type="dxa"/>
            <w:vMerge/>
          </w:tcPr>
          <w:p w14:paraId="0348FA72" w14:textId="77777777" w:rsidR="001D3B5B" w:rsidRPr="000574EC" w:rsidRDefault="001D3B5B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1BC9127" w14:textId="42741049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Alyvos saugos duomenų lapas.</w:t>
            </w:r>
          </w:p>
        </w:tc>
        <w:tc>
          <w:tcPr>
            <w:tcW w:w="2410" w:type="dxa"/>
          </w:tcPr>
          <w:p w14:paraId="5A193F50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38805229" w14:textId="77777777" w:rsidR="001D3B5B" w:rsidRPr="000574EC" w:rsidRDefault="001D3B5B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BB30BC" w14:textId="61494F65" w:rsidR="00C71848" w:rsidRPr="000574EC" w:rsidRDefault="00C71848" w:rsidP="4246C8BF">
      <w:pPr>
        <w:pStyle w:val="NoSpacing"/>
        <w:rPr>
          <w:rFonts w:ascii="Arial" w:hAnsi="Arial" w:cs="Arial"/>
          <w:b/>
          <w:bCs/>
        </w:rPr>
      </w:pPr>
    </w:p>
    <w:p w14:paraId="13A34BE2" w14:textId="77777777" w:rsidR="00C71848" w:rsidRPr="000574EC" w:rsidRDefault="00C71848" w:rsidP="00E957DA">
      <w:pPr>
        <w:spacing w:after="120"/>
        <w:jc w:val="right"/>
        <w:rPr>
          <w:rFonts w:ascii="Arial" w:hAnsi="Arial" w:cs="Arial"/>
        </w:rPr>
      </w:pPr>
      <w:r w:rsidRPr="000574EC">
        <w:rPr>
          <w:rFonts w:ascii="Arial" w:hAnsi="Arial" w:cs="Arial"/>
        </w:rPr>
        <w:t>1 lentelė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6"/>
        <w:gridCol w:w="1680"/>
        <w:gridCol w:w="1819"/>
        <w:gridCol w:w="2257"/>
        <w:gridCol w:w="2452"/>
        <w:gridCol w:w="2035"/>
        <w:gridCol w:w="3048"/>
      </w:tblGrid>
      <w:tr w:rsidR="000574EC" w:rsidRPr="000574EC" w14:paraId="12E78DCF" w14:textId="77777777" w:rsidTr="001D3B5B">
        <w:trPr>
          <w:cantSplit/>
        </w:trPr>
        <w:tc>
          <w:tcPr>
            <w:tcW w:w="447" w:type="pct"/>
            <w:vAlign w:val="center"/>
          </w:tcPr>
          <w:p w14:paraId="5E11D3D1" w14:textId="75791761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Galia, </w:t>
            </w:r>
            <w:proofErr w:type="spellStart"/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kVA</w:t>
            </w:r>
            <w:proofErr w:type="spellEnd"/>
          </w:p>
        </w:tc>
        <w:tc>
          <w:tcPr>
            <w:tcW w:w="575" w:type="pct"/>
            <w:vAlign w:val="center"/>
          </w:tcPr>
          <w:p w14:paraId="6CF7DF0D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Jungimo grupė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23" w:type="pct"/>
            <w:vAlign w:val="center"/>
          </w:tcPr>
          <w:p w14:paraId="7C34E5AA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Trumpojo jungimo įtampa</w:t>
            </w:r>
          </w:p>
          <w:p w14:paraId="145B92FC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K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,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%, *</w:t>
            </w:r>
          </w:p>
        </w:tc>
        <w:tc>
          <w:tcPr>
            <w:tcW w:w="773" w:type="pct"/>
            <w:vAlign w:val="center"/>
          </w:tcPr>
          <w:p w14:paraId="18229A80" w14:textId="77777777" w:rsidR="007B28BF" w:rsidRPr="000574EC" w:rsidRDefault="007B28BF" w:rsidP="00786B2D">
            <w:pPr>
              <w:tabs>
                <w:tab w:val="left" w:pos="1215"/>
              </w:tabs>
              <w:spacing w:after="0" w:line="240" w:lineRule="auto"/>
              <w:ind w:right="5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Tuščiosios</w:t>
            </w:r>
          </w:p>
          <w:p w14:paraId="028DE8E3" w14:textId="77777777" w:rsidR="007B28BF" w:rsidRPr="000574EC" w:rsidRDefault="007B28BF" w:rsidP="00786B2D">
            <w:pPr>
              <w:tabs>
                <w:tab w:val="left" w:pos="1049"/>
                <w:tab w:val="left" w:pos="1215"/>
              </w:tabs>
              <w:spacing w:after="0" w:line="240" w:lineRule="auto"/>
              <w:ind w:right="25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eigos nuostoliai</w:t>
            </w:r>
          </w:p>
          <w:p w14:paraId="192BEB6A" w14:textId="77777777" w:rsidR="007B28BF" w:rsidRPr="000574EC" w:rsidRDefault="007B28BF" w:rsidP="00786B2D">
            <w:pPr>
              <w:tabs>
                <w:tab w:val="left" w:pos="1215"/>
              </w:tabs>
              <w:spacing w:after="0" w:line="240" w:lineRule="auto"/>
              <w:ind w:right="25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0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 W,</w:t>
            </w:r>
          </w:p>
        </w:tc>
        <w:tc>
          <w:tcPr>
            <w:tcW w:w="840" w:type="pct"/>
            <w:vAlign w:val="center"/>
          </w:tcPr>
          <w:p w14:paraId="44F2F5A9" w14:textId="77777777" w:rsidR="007B28BF" w:rsidRPr="000574EC" w:rsidRDefault="007B28BF" w:rsidP="00786B2D">
            <w:pPr>
              <w:spacing w:after="0" w:line="240" w:lineRule="auto"/>
              <w:ind w:right="2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Trumpojo jungimo nuostoliai</w:t>
            </w:r>
          </w:p>
          <w:p w14:paraId="6F65240B" w14:textId="4F43EBEB" w:rsidR="007B28BF" w:rsidRPr="000574EC" w:rsidRDefault="007B28BF" w:rsidP="00E957DA">
            <w:pPr>
              <w:spacing w:after="0" w:line="240" w:lineRule="auto"/>
              <w:ind w:right="-29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</w:t>
            </w:r>
            <w:r w:rsidRPr="000574EC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</w:rPr>
              <w:t>K</w:t>
            </w:r>
            <w:r w:rsidRPr="000574E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(t=75°C), W, </w:t>
            </w:r>
          </w:p>
        </w:tc>
        <w:tc>
          <w:tcPr>
            <w:tcW w:w="697" w:type="pct"/>
            <w:vAlign w:val="center"/>
          </w:tcPr>
          <w:p w14:paraId="1624B2C9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Triukšmo lygis</w:t>
            </w:r>
          </w:p>
          <w:p w14:paraId="18EB7501" w14:textId="49B81101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WA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 </w:t>
            </w:r>
            <w:proofErr w:type="spellStart"/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dB</w:t>
            </w:r>
            <w:proofErr w:type="spellEnd"/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(A)</w:t>
            </w:r>
          </w:p>
        </w:tc>
        <w:tc>
          <w:tcPr>
            <w:tcW w:w="1044" w:type="pct"/>
            <w:vAlign w:val="center"/>
          </w:tcPr>
          <w:p w14:paraId="1BF472BE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Matmenys, mm</w:t>
            </w:r>
          </w:p>
        </w:tc>
      </w:tr>
      <w:tr w:rsidR="004A3891" w:rsidRPr="000574EC" w14:paraId="3E76D2A9" w14:textId="77777777" w:rsidTr="001D3B5B">
        <w:trPr>
          <w:cantSplit/>
        </w:trPr>
        <w:tc>
          <w:tcPr>
            <w:tcW w:w="447" w:type="pct"/>
            <w:vAlign w:val="center"/>
          </w:tcPr>
          <w:p w14:paraId="0590A052" w14:textId="02E826BF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575" w:type="pct"/>
            <w:vAlign w:val="center"/>
          </w:tcPr>
          <w:p w14:paraId="65BD528B" w14:textId="24E6D3BE" w:rsidR="004A3891" w:rsidRPr="000574EC" w:rsidRDefault="004A3891" w:rsidP="004A3891">
            <w:pPr>
              <w:tabs>
                <w:tab w:val="left" w:pos="676"/>
                <w:tab w:val="left" w:pos="74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Dyn11</w:t>
            </w:r>
          </w:p>
        </w:tc>
        <w:tc>
          <w:tcPr>
            <w:tcW w:w="623" w:type="pct"/>
            <w:vAlign w:val="center"/>
          </w:tcPr>
          <w:p w14:paraId="2B1487D9" w14:textId="77777777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DAC5225" w14:textId="1555AC1B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 xml:space="preserve">≤ </w:t>
            </w:r>
            <w:r w:rsidR="00CB543B" w:rsidRPr="000574EC">
              <w:rPr>
                <w:rFonts w:ascii="Arial" w:eastAsia="Times New Roman" w:hAnsi="Arial" w:cs="Arial"/>
                <w:sz w:val="20"/>
                <w:szCs w:val="20"/>
              </w:rPr>
              <w:t>42</w:t>
            </w:r>
            <w:r w:rsidR="00FB1C58" w:rsidRPr="000574EC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40" w:type="pct"/>
            <w:vAlign w:val="center"/>
          </w:tcPr>
          <w:p w14:paraId="66D825C3" w14:textId="08916EBB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≤ 3250</w:t>
            </w:r>
          </w:p>
        </w:tc>
        <w:tc>
          <w:tcPr>
            <w:tcW w:w="697" w:type="pct"/>
            <w:vAlign w:val="center"/>
          </w:tcPr>
          <w:p w14:paraId="0D2D9F42" w14:textId="10F15CA6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≤ 50</w:t>
            </w:r>
          </w:p>
        </w:tc>
        <w:tc>
          <w:tcPr>
            <w:tcW w:w="1044" w:type="pct"/>
            <w:vAlign w:val="center"/>
          </w:tcPr>
          <w:p w14:paraId="0BAD7D61" w14:textId="77777777" w:rsidR="004A3891" w:rsidRPr="000574EC" w:rsidRDefault="004A3891" w:rsidP="004A3891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Ilgis ≤ 1400</w:t>
            </w:r>
          </w:p>
          <w:p w14:paraId="19AF9682" w14:textId="41BB3A12" w:rsidR="004A3891" w:rsidRPr="000574EC" w:rsidRDefault="004A3891" w:rsidP="004A3891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 xml:space="preserve">Plotis ≤ </w:t>
            </w:r>
            <w:r w:rsidR="00CB22A3" w:rsidRPr="000574E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  <w:p w14:paraId="150E089F" w14:textId="7BCC499B" w:rsidR="004A3891" w:rsidRPr="000574EC" w:rsidRDefault="004A3891" w:rsidP="004A38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Aukštis ≤ 1</w:t>
            </w:r>
            <w:r w:rsidR="00BB17BB" w:rsidRPr="000574EC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</w:tr>
    </w:tbl>
    <w:p w14:paraId="60EFBB95" w14:textId="45C2AEEF" w:rsidR="00BE56DC" w:rsidRPr="000574EC" w:rsidRDefault="00BE56DC" w:rsidP="4246C8BF">
      <w:pPr>
        <w:pStyle w:val="NoSpacing"/>
        <w:rPr>
          <w:rFonts w:ascii="Arial" w:eastAsia="Arial" w:hAnsi="Arial" w:cs="Arial"/>
          <w:b/>
          <w:bCs/>
        </w:rPr>
      </w:pPr>
    </w:p>
    <w:p w14:paraId="51B5EE04" w14:textId="042BB184" w:rsidR="00A00463" w:rsidRPr="000574EC" w:rsidRDefault="00A00463" w:rsidP="00A00463">
      <w:pPr>
        <w:jc w:val="both"/>
        <w:rPr>
          <w:rFonts w:ascii="Arial" w:hAnsi="Arial" w:cs="Arial"/>
          <w:b/>
          <w:lang w:val="en-US"/>
        </w:rPr>
      </w:pPr>
      <w:r w:rsidRPr="000574EC">
        <w:rPr>
          <w:rFonts w:ascii="Arial" w:hAnsi="Arial" w:cs="Arial"/>
          <w:b/>
        </w:rPr>
        <w:t>*</w:t>
      </w:r>
      <w:r w:rsidRPr="000574EC">
        <w:rPr>
          <w:rFonts w:ascii="Arial" w:hAnsi="Arial" w:cs="Arial"/>
        </w:rPr>
        <w:t xml:space="preserve"> leistini nuokrypiai ne daugiau kaip ±10 %</w:t>
      </w:r>
    </w:p>
    <w:p w14:paraId="51E3FA3E" w14:textId="77777777" w:rsidR="00BE56DC" w:rsidRPr="000574EC" w:rsidRDefault="00BE56DC" w:rsidP="4246C8BF">
      <w:pPr>
        <w:pStyle w:val="NoSpacing"/>
        <w:rPr>
          <w:rFonts w:ascii="Arial" w:eastAsia="Arial" w:hAnsi="Arial" w:cs="Arial"/>
          <w:b/>
          <w:bCs/>
        </w:rPr>
      </w:pPr>
    </w:p>
    <w:p w14:paraId="39A8B480" w14:textId="4880DDF3" w:rsidR="002C7BA7" w:rsidRPr="000574EC" w:rsidRDefault="002C7BA7" w:rsidP="4246C8BF">
      <w:pPr>
        <w:pStyle w:val="NoSpacing"/>
        <w:rPr>
          <w:rFonts w:ascii="Arial" w:eastAsia="Arial" w:hAnsi="Arial" w:cs="Arial"/>
        </w:rPr>
      </w:pPr>
      <w:r w:rsidRPr="000574EC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97DE1E1" w14:textId="47250E6C" w:rsidR="4246C8BF" w:rsidRPr="000574EC" w:rsidRDefault="4246C8BF" w:rsidP="4246C8BF">
      <w:pPr>
        <w:pStyle w:val="NoSpacing"/>
        <w:rPr>
          <w:rFonts w:ascii="Arial" w:eastAsia="Arial" w:hAnsi="Arial" w:cs="Arial"/>
          <w:b/>
          <w:bCs/>
        </w:rPr>
      </w:pPr>
    </w:p>
    <w:p w14:paraId="6C04A298" w14:textId="6B7AEA2C" w:rsidR="0057729A" w:rsidRPr="000574EC" w:rsidRDefault="0057729A" w:rsidP="0057729A">
      <w:pPr>
        <w:pStyle w:val="NoSpacing"/>
        <w:numPr>
          <w:ilvl w:val="0"/>
          <w:numId w:val="12"/>
        </w:numPr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0574EC">
        <w:rPr>
          <w:rFonts w:ascii="Arial" w:eastAsia="Times New Roman" w:hAnsi="Arial" w:cs="Arial"/>
        </w:rPr>
        <w:t>Bandymų, atliktų akredituotoje (-</w:t>
      </w:r>
      <w:proofErr w:type="spellStart"/>
      <w:r w:rsidRPr="000574EC">
        <w:rPr>
          <w:rFonts w:ascii="Arial" w:eastAsia="Times New Roman" w:hAnsi="Arial" w:cs="Arial"/>
        </w:rPr>
        <w:t>se</w:t>
      </w:r>
      <w:proofErr w:type="spellEnd"/>
      <w:r w:rsidRPr="000574EC">
        <w:rPr>
          <w:rFonts w:ascii="Arial" w:eastAsia="Times New Roman" w:hAnsi="Arial" w:cs="Arial"/>
        </w:rPr>
        <w:t>) laboratorijoje (-</w:t>
      </w:r>
      <w:proofErr w:type="spellStart"/>
      <w:r w:rsidRPr="000574EC">
        <w:rPr>
          <w:rFonts w:ascii="Arial" w:eastAsia="Times New Roman" w:hAnsi="Arial" w:cs="Arial"/>
        </w:rPr>
        <w:t>se</w:t>
      </w:r>
      <w:proofErr w:type="spellEnd"/>
      <w:r w:rsidRPr="000574EC">
        <w:rPr>
          <w:rFonts w:ascii="Arial" w:eastAsia="Times New Roman" w:hAnsi="Arial" w:cs="Arial"/>
        </w:rPr>
        <w:t>)  protokolai.</w:t>
      </w:r>
    </w:p>
    <w:p w14:paraId="08DE8EEB" w14:textId="727E3309" w:rsidR="0057729A" w:rsidRPr="000574EC" w:rsidRDefault="0057729A" w:rsidP="0057729A">
      <w:pPr>
        <w:pStyle w:val="NoSpacing"/>
        <w:numPr>
          <w:ilvl w:val="0"/>
          <w:numId w:val="12"/>
        </w:numPr>
        <w:rPr>
          <w:rFonts w:ascii="Arial" w:eastAsia="Times New Roman" w:hAnsi="Arial" w:cs="Arial"/>
          <w:u w:val="single"/>
        </w:rPr>
      </w:pPr>
      <w:r w:rsidRPr="000574EC">
        <w:rPr>
          <w:rFonts w:ascii="Arial" w:eastAsia="Times New Roman" w:hAnsi="Arial" w:cs="Arial"/>
        </w:rPr>
        <w:t xml:space="preserve">Gamykloje atliktų Bandymų, kuriuose dalyvavo akredituotos laboratorijos atstovas, protokolai (angl. </w:t>
      </w:r>
      <w:proofErr w:type="spellStart"/>
      <w:r w:rsidRPr="000574EC">
        <w:rPr>
          <w:rFonts w:ascii="Arial" w:eastAsia="Times New Roman" w:hAnsi="Arial" w:cs="Arial"/>
        </w:rPr>
        <w:t>Witnessed</w:t>
      </w:r>
      <w:proofErr w:type="spellEnd"/>
      <w:r w:rsidRPr="000574EC">
        <w:rPr>
          <w:rFonts w:ascii="Arial" w:eastAsia="Times New Roman" w:hAnsi="Arial" w:cs="Arial"/>
        </w:rPr>
        <w:t xml:space="preserve"> </w:t>
      </w:r>
      <w:proofErr w:type="spellStart"/>
      <w:r w:rsidRPr="000574EC">
        <w:rPr>
          <w:rFonts w:ascii="Arial" w:eastAsia="Times New Roman" w:hAnsi="Arial" w:cs="Arial"/>
        </w:rPr>
        <w:t>manufacturer‘s</w:t>
      </w:r>
      <w:proofErr w:type="spellEnd"/>
      <w:r w:rsidRPr="000574EC">
        <w:rPr>
          <w:rFonts w:ascii="Arial" w:eastAsia="Times New Roman" w:hAnsi="Arial" w:cs="Arial"/>
        </w:rPr>
        <w:t xml:space="preserve"> </w:t>
      </w:r>
      <w:proofErr w:type="spellStart"/>
      <w:r w:rsidRPr="000574EC">
        <w:rPr>
          <w:rFonts w:ascii="Arial" w:eastAsia="Times New Roman" w:hAnsi="Arial" w:cs="Arial"/>
        </w:rPr>
        <w:t>testing</w:t>
      </w:r>
      <w:proofErr w:type="spellEnd"/>
      <w:r w:rsidRPr="000574EC">
        <w:rPr>
          <w:rFonts w:ascii="Arial" w:eastAsia="Times New Roman" w:hAnsi="Arial" w:cs="Arial"/>
        </w:rPr>
        <w:t xml:space="preserve"> WMT), patvirtinti atstovo.</w:t>
      </w:r>
    </w:p>
    <w:p w14:paraId="2D34601F" w14:textId="77777777" w:rsidR="0057729A" w:rsidRPr="000574EC" w:rsidRDefault="0057729A" w:rsidP="0057729A">
      <w:pPr>
        <w:pStyle w:val="NoSpacing"/>
        <w:numPr>
          <w:ilvl w:val="0"/>
          <w:numId w:val="12"/>
        </w:numPr>
        <w:jc w:val="both"/>
        <w:rPr>
          <w:rStyle w:val="Hyperlink"/>
          <w:rFonts w:ascii="Arial" w:eastAsia="Arial" w:hAnsi="Arial" w:cs="Arial"/>
          <w:color w:val="auto"/>
          <w:u w:val="none"/>
        </w:rPr>
      </w:pPr>
      <w:r w:rsidRPr="000574EC">
        <w:rPr>
          <w:rFonts w:ascii="Arial" w:eastAsia="Times New Roman" w:hAnsi="Arial" w:cs="Arial"/>
        </w:rPr>
        <w:t xml:space="preserve">Akreditacijos biuro, kuris turi būti pilnavertis Europos akreditacijos organizacijos (angl. EA) narys (Pilnaverčių (angl. </w:t>
      </w:r>
      <w:proofErr w:type="spellStart"/>
      <w:r w:rsidRPr="000574EC">
        <w:rPr>
          <w:rFonts w:ascii="Arial" w:eastAsia="Times New Roman" w:hAnsi="Arial" w:cs="Arial"/>
        </w:rPr>
        <w:t>Full</w:t>
      </w:r>
      <w:proofErr w:type="spellEnd"/>
      <w:r w:rsidRPr="000574EC">
        <w:rPr>
          <w:rFonts w:ascii="Arial" w:eastAsia="Times New Roman" w:hAnsi="Arial" w:cs="Arial"/>
        </w:rPr>
        <w:t xml:space="preserve"> </w:t>
      </w:r>
      <w:proofErr w:type="spellStart"/>
      <w:r w:rsidRPr="000574EC">
        <w:rPr>
          <w:rFonts w:ascii="Arial" w:eastAsia="Times New Roman" w:hAnsi="Arial" w:cs="Arial"/>
        </w:rPr>
        <w:t>member</w:t>
      </w:r>
      <w:proofErr w:type="spellEnd"/>
      <w:r w:rsidRPr="000574EC">
        <w:rPr>
          <w:rFonts w:ascii="Arial" w:eastAsia="Times New Roman" w:hAnsi="Arial" w:cs="Arial"/>
        </w:rPr>
        <w:t xml:space="preserve">) narių sąrašas: </w:t>
      </w:r>
      <w:hyperlink r:id="rId11" w:history="1">
        <w:r w:rsidRPr="000574EC">
          <w:rPr>
            <w:rStyle w:val="Hyperlink"/>
            <w:rFonts w:ascii="Arial" w:eastAsia="Times New Roman" w:hAnsi="Arial" w:cs="Arial"/>
            <w:color w:val="auto"/>
          </w:rPr>
          <w:t>http://www.european-accreditation.org/ea-members</w:t>
        </w:r>
      </w:hyperlink>
      <w:r w:rsidRPr="000574EC">
        <w:rPr>
          <w:rStyle w:val="Hyperlink"/>
          <w:rFonts w:ascii="Arial" w:eastAsia="Times New Roman" w:hAnsi="Arial" w:cs="Arial"/>
          <w:color w:val="auto"/>
        </w:rPr>
        <w:t>)</w:t>
      </w:r>
      <w:r w:rsidRPr="000574EC">
        <w:rPr>
          <w:rFonts w:ascii="Arial" w:eastAsia="Times New Roman" w:hAnsi="Arial" w:cs="Arial"/>
        </w:rPr>
        <w:t>, laboratorijos akreditacijos sritį įrodantys dokumentai.</w:t>
      </w:r>
    </w:p>
    <w:p w14:paraId="62F0AB55" w14:textId="65CCC12D" w:rsidR="0057729A" w:rsidRPr="000574EC" w:rsidRDefault="00614DF5" w:rsidP="0057729A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0574EC">
        <w:rPr>
          <w:rFonts w:ascii="Arial" w:eastAsia="Arial" w:hAnsi="Arial" w:cs="Arial"/>
        </w:rPr>
        <w:t xml:space="preserve">Galios transformatoriaus techninis aprašymas </w:t>
      </w:r>
      <w:r w:rsidR="00E26DFC" w:rsidRPr="000574EC">
        <w:rPr>
          <w:rFonts w:ascii="Arial" w:eastAsia="Arial" w:hAnsi="Arial" w:cs="Arial"/>
        </w:rPr>
        <w:t>su brėžiniais</w:t>
      </w:r>
      <w:r w:rsidR="00951DF1" w:rsidRPr="000574EC">
        <w:rPr>
          <w:rFonts w:ascii="Arial" w:eastAsia="Arial" w:hAnsi="Arial" w:cs="Arial"/>
        </w:rPr>
        <w:t xml:space="preserve"> (kiekvienai galiai)</w:t>
      </w:r>
      <w:r w:rsidR="0057729A" w:rsidRPr="000574EC">
        <w:rPr>
          <w:rFonts w:ascii="Arial" w:eastAsia="Arial" w:hAnsi="Arial" w:cs="Arial"/>
        </w:rPr>
        <w:t>.</w:t>
      </w:r>
    </w:p>
    <w:bookmarkEnd w:id="0"/>
    <w:bookmarkEnd w:id="1"/>
    <w:p w14:paraId="631A01D1" w14:textId="77777777" w:rsidR="0057729A" w:rsidRPr="000574EC" w:rsidRDefault="00010A29" w:rsidP="0057729A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0574EC">
        <w:rPr>
          <w:rFonts w:ascii="Arial" w:eastAsia="Arial" w:hAnsi="Arial" w:cs="Arial"/>
        </w:rPr>
        <w:t>Gaminio komplektuojančių dalių (ar medžiagų) gamintojo techniniai aprašymai, arba deklaracijos.</w:t>
      </w:r>
    </w:p>
    <w:p w14:paraId="6EC6CABB" w14:textId="77777777" w:rsidR="0057729A" w:rsidRPr="000574EC" w:rsidRDefault="0057729A" w:rsidP="0057729A">
      <w:pPr>
        <w:pStyle w:val="NoSpacing"/>
        <w:jc w:val="both"/>
        <w:rPr>
          <w:rFonts w:ascii="Arial" w:eastAsia="Arial" w:hAnsi="Arial" w:cs="Arial"/>
        </w:rPr>
      </w:pPr>
    </w:p>
    <w:sectPr w:rsidR="0057729A" w:rsidRPr="000574EC" w:rsidSect="001D3B5B">
      <w:headerReference w:type="default" r:id="rId12"/>
      <w:pgSz w:w="16838" w:h="11906" w:orient="landscape"/>
      <w:pgMar w:top="1701" w:right="1701" w:bottom="567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7A7E" w14:textId="77777777" w:rsidR="00BE0257" w:rsidRDefault="00BE0257" w:rsidP="00913683">
      <w:pPr>
        <w:spacing w:after="0" w:line="240" w:lineRule="auto"/>
      </w:pPr>
      <w:r>
        <w:separator/>
      </w:r>
    </w:p>
  </w:endnote>
  <w:endnote w:type="continuationSeparator" w:id="0">
    <w:p w14:paraId="2FF17C54" w14:textId="77777777" w:rsidR="00BE0257" w:rsidRDefault="00BE0257" w:rsidP="00913683">
      <w:pPr>
        <w:spacing w:after="0" w:line="240" w:lineRule="auto"/>
      </w:pPr>
      <w:r>
        <w:continuationSeparator/>
      </w:r>
    </w:p>
  </w:endnote>
  <w:endnote w:type="continuationNotice" w:id="1">
    <w:p w14:paraId="2AF362AC" w14:textId="77777777" w:rsidR="00BE0257" w:rsidRDefault="00BE02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872FB" w14:textId="77777777" w:rsidR="00BE0257" w:rsidRDefault="00BE0257" w:rsidP="00913683">
      <w:pPr>
        <w:spacing w:after="0" w:line="240" w:lineRule="auto"/>
      </w:pPr>
      <w:r>
        <w:separator/>
      </w:r>
    </w:p>
  </w:footnote>
  <w:footnote w:type="continuationSeparator" w:id="0">
    <w:p w14:paraId="5FFF12B1" w14:textId="77777777" w:rsidR="00BE0257" w:rsidRDefault="00BE0257" w:rsidP="00913683">
      <w:pPr>
        <w:spacing w:after="0" w:line="240" w:lineRule="auto"/>
      </w:pPr>
      <w:r>
        <w:continuationSeparator/>
      </w:r>
    </w:p>
  </w:footnote>
  <w:footnote w:type="continuationNotice" w:id="1">
    <w:p w14:paraId="6FBEC6C5" w14:textId="77777777" w:rsidR="00BE0257" w:rsidRDefault="00BE02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3C2FAB56" w:rsidR="000121DE" w:rsidRPr="00324A69" w:rsidRDefault="000121DE" w:rsidP="00E57F72">
    <w:pPr>
      <w:pStyle w:val="Header"/>
      <w:jc w:val="right"/>
      <w:rPr>
        <w:color w:val="70AD47" w:themeColor="accent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5D6"/>
    <w:multiLevelType w:val="hybridMultilevel"/>
    <w:tmpl w:val="73200C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D2CDB"/>
    <w:multiLevelType w:val="hybridMultilevel"/>
    <w:tmpl w:val="CD585644"/>
    <w:lvl w:ilvl="0" w:tplc="E676E60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93BF9"/>
    <w:multiLevelType w:val="hybridMultilevel"/>
    <w:tmpl w:val="0338B82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15A29"/>
    <w:multiLevelType w:val="hybridMultilevel"/>
    <w:tmpl w:val="382C79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72058"/>
    <w:multiLevelType w:val="hybridMultilevel"/>
    <w:tmpl w:val="42C4B5B2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C1A31"/>
    <w:multiLevelType w:val="hybridMultilevel"/>
    <w:tmpl w:val="EC4C9E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C18B0"/>
    <w:multiLevelType w:val="hybridMultilevel"/>
    <w:tmpl w:val="931C35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34104"/>
    <w:multiLevelType w:val="hybridMultilevel"/>
    <w:tmpl w:val="D13216F8"/>
    <w:lvl w:ilvl="0" w:tplc="2190F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E52F1"/>
    <w:multiLevelType w:val="hybridMultilevel"/>
    <w:tmpl w:val="367A6890"/>
    <w:lvl w:ilvl="0" w:tplc="B2FCE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B29CD"/>
    <w:multiLevelType w:val="hybridMultilevel"/>
    <w:tmpl w:val="A0489390"/>
    <w:lvl w:ilvl="0" w:tplc="88187F8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FF688E"/>
    <w:multiLevelType w:val="hybridMultilevel"/>
    <w:tmpl w:val="3578CD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101D9"/>
    <w:multiLevelType w:val="hybridMultilevel"/>
    <w:tmpl w:val="79F09220"/>
    <w:lvl w:ilvl="0" w:tplc="386E1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F172B"/>
    <w:multiLevelType w:val="multilevel"/>
    <w:tmpl w:val="A67A1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0F1FC8"/>
    <w:multiLevelType w:val="hybridMultilevel"/>
    <w:tmpl w:val="D7427A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2394980">
    <w:abstractNumId w:val="13"/>
  </w:num>
  <w:num w:numId="2" w16cid:durableId="1223637991">
    <w:abstractNumId w:val="6"/>
  </w:num>
  <w:num w:numId="3" w16cid:durableId="14864291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5784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7669677">
    <w:abstractNumId w:val="1"/>
  </w:num>
  <w:num w:numId="6" w16cid:durableId="1379166569">
    <w:abstractNumId w:val="16"/>
  </w:num>
  <w:num w:numId="7" w16cid:durableId="612248643">
    <w:abstractNumId w:val="24"/>
  </w:num>
  <w:num w:numId="8" w16cid:durableId="430275116">
    <w:abstractNumId w:val="9"/>
  </w:num>
  <w:num w:numId="9" w16cid:durableId="342785175">
    <w:abstractNumId w:val="17"/>
  </w:num>
  <w:num w:numId="10" w16cid:durableId="1950971370">
    <w:abstractNumId w:val="15"/>
  </w:num>
  <w:num w:numId="11" w16cid:durableId="603803470">
    <w:abstractNumId w:val="23"/>
  </w:num>
  <w:num w:numId="12" w16cid:durableId="1617058251">
    <w:abstractNumId w:val="14"/>
  </w:num>
  <w:num w:numId="13" w16cid:durableId="967274690">
    <w:abstractNumId w:val="19"/>
  </w:num>
  <w:num w:numId="14" w16cid:durableId="125902642">
    <w:abstractNumId w:val="11"/>
  </w:num>
  <w:num w:numId="15" w16cid:durableId="1274904109">
    <w:abstractNumId w:val="18"/>
  </w:num>
  <w:num w:numId="16" w16cid:durableId="1740133015">
    <w:abstractNumId w:val="0"/>
  </w:num>
  <w:num w:numId="17" w16cid:durableId="933711291">
    <w:abstractNumId w:val="4"/>
  </w:num>
  <w:num w:numId="18" w16cid:durableId="1842768275">
    <w:abstractNumId w:val="8"/>
  </w:num>
  <w:num w:numId="19" w16cid:durableId="2002807154">
    <w:abstractNumId w:val="12"/>
  </w:num>
  <w:num w:numId="20" w16cid:durableId="283076686">
    <w:abstractNumId w:val="3"/>
  </w:num>
  <w:num w:numId="21" w16cid:durableId="1690060065">
    <w:abstractNumId w:val="5"/>
  </w:num>
  <w:num w:numId="22" w16cid:durableId="1617639361">
    <w:abstractNumId w:val="10"/>
  </w:num>
  <w:num w:numId="23" w16cid:durableId="929001340">
    <w:abstractNumId w:val="22"/>
  </w:num>
  <w:num w:numId="24" w16cid:durableId="990863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2390935">
    <w:abstractNumId w:val="7"/>
  </w:num>
  <w:num w:numId="26" w16cid:durableId="238177602">
    <w:abstractNumId w:val="2"/>
  </w:num>
  <w:num w:numId="27" w16cid:durableId="14439124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10A29"/>
    <w:rsid w:val="0001128D"/>
    <w:rsid w:val="00011EC9"/>
    <w:rsid w:val="000121DE"/>
    <w:rsid w:val="00015D2B"/>
    <w:rsid w:val="000314DD"/>
    <w:rsid w:val="000409B9"/>
    <w:rsid w:val="00046DFF"/>
    <w:rsid w:val="00055FE5"/>
    <w:rsid w:val="000574EC"/>
    <w:rsid w:val="00062E06"/>
    <w:rsid w:val="00066EAD"/>
    <w:rsid w:val="00066F81"/>
    <w:rsid w:val="00074EAA"/>
    <w:rsid w:val="00094247"/>
    <w:rsid w:val="000A432A"/>
    <w:rsid w:val="000A6F51"/>
    <w:rsid w:val="000B06B8"/>
    <w:rsid w:val="000B3C75"/>
    <w:rsid w:val="000B3F56"/>
    <w:rsid w:val="000B7F13"/>
    <w:rsid w:val="000D6629"/>
    <w:rsid w:val="000E11C3"/>
    <w:rsid w:val="000E4103"/>
    <w:rsid w:val="000E6DE1"/>
    <w:rsid w:val="000F2D69"/>
    <w:rsid w:val="001127F7"/>
    <w:rsid w:val="001213C9"/>
    <w:rsid w:val="00121E23"/>
    <w:rsid w:val="00135A4D"/>
    <w:rsid w:val="00142B3E"/>
    <w:rsid w:val="001466B5"/>
    <w:rsid w:val="00153AF4"/>
    <w:rsid w:val="00155757"/>
    <w:rsid w:val="00160001"/>
    <w:rsid w:val="00161007"/>
    <w:rsid w:val="0016595F"/>
    <w:rsid w:val="00167CD8"/>
    <w:rsid w:val="00181D7D"/>
    <w:rsid w:val="0018356E"/>
    <w:rsid w:val="001A00E2"/>
    <w:rsid w:val="001A02DD"/>
    <w:rsid w:val="001A3111"/>
    <w:rsid w:val="001B1C6A"/>
    <w:rsid w:val="001C08E4"/>
    <w:rsid w:val="001D1BC4"/>
    <w:rsid w:val="001D3B5B"/>
    <w:rsid w:val="001D63F7"/>
    <w:rsid w:val="001D682D"/>
    <w:rsid w:val="001F00F5"/>
    <w:rsid w:val="001F04CA"/>
    <w:rsid w:val="001F6B7D"/>
    <w:rsid w:val="00202C35"/>
    <w:rsid w:val="00203649"/>
    <w:rsid w:val="00237665"/>
    <w:rsid w:val="00255FEB"/>
    <w:rsid w:val="00256D4F"/>
    <w:rsid w:val="002577C6"/>
    <w:rsid w:val="00264BA9"/>
    <w:rsid w:val="00273576"/>
    <w:rsid w:val="00291C96"/>
    <w:rsid w:val="00293BEE"/>
    <w:rsid w:val="002B3434"/>
    <w:rsid w:val="002B5583"/>
    <w:rsid w:val="002B5A9E"/>
    <w:rsid w:val="002C46C6"/>
    <w:rsid w:val="002C78C6"/>
    <w:rsid w:val="002C7BA7"/>
    <w:rsid w:val="002E4656"/>
    <w:rsid w:val="002E4B3D"/>
    <w:rsid w:val="002F032C"/>
    <w:rsid w:val="00300FE8"/>
    <w:rsid w:val="003203B8"/>
    <w:rsid w:val="00322DB7"/>
    <w:rsid w:val="00324247"/>
    <w:rsid w:val="00324A69"/>
    <w:rsid w:val="00333EF3"/>
    <w:rsid w:val="003579EE"/>
    <w:rsid w:val="00357CB0"/>
    <w:rsid w:val="003717FE"/>
    <w:rsid w:val="00372D50"/>
    <w:rsid w:val="003A0529"/>
    <w:rsid w:val="003A0B6D"/>
    <w:rsid w:val="003A5944"/>
    <w:rsid w:val="003B11C9"/>
    <w:rsid w:val="003C0E34"/>
    <w:rsid w:val="003D7E14"/>
    <w:rsid w:val="003E46CC"/>
    <w:rsid w:val="003E497F"/>
    <w:rsid w:val="003E5E60"/>
    <w:rsid w:val="003F69F8"/>
    <w:rsid w:val="003F7268"/>
    <w:rsid w:val="00406A39"/>
    <w:rsid w:val="00417358"/>
    <w:rsid w:val="00426A33"/>
    <w:rsid w:val="00432B8E"/>
    <w:rsid w:val="00433103"/>
    <w:rsid w:val="004408BA"/>
    <w:rsid w:val="00446694"/>
    <w:rsid w:val="00453A4C"/>
    <w:rsid w:val="00455243"/>
    <w:rsid w:val="00470BCB"/>
    <w:rsid w:val="004A23A4"/>
    <w:rsid w:val="004A3891"/>
    <w:rsid w:val="004B160B"/>
    <w:rsid w:val="004B35DA"/>
    <w:rsid w:val="004B7909"/>
    <w:rsid w:val="004E143B"/>
    <w:rsid w:val="004E1CCD"/>
    <w:rsid w:val="004F1DC7"/>
    <w:rsid w:val="004F6646"/>
    <w:rsid w:val="00500C8A"/>
    <w:rsid w:val="00506F67"/>
    <w:rsid w:val="00530983"/>
    <w:rsid w:val="00544BC0"/>
    <w:rsid w:val="005540E5"/>
    <w:rsid w:val="005703BF"/>
    <w:rsid w:val="0057729A"/>
    <w:rsid w:val="00577ED4"/>
    <w:rsid w:val="00585127"/>
    <w:rsid w:val="005919E1"/>
    <w:rsid w:val="005A23E5"/>
    <w:rsid w:val="005A4570"/>
    <w:rsid w:val="005A58D0"/>
    <w:rsid w:val="005D0D39"/>
    <w:rsid w:val="005D3144"/>
    <w:rsid w:val="00602773"/>
    <w:rsid w:val="00613DCE"/>
    <w:rsid w:val="00614DF5"/>
    <w:rsid w:val="0062058A"/>
    <w:rsid w:val="00625B8E"/>
    <w:rsid w:val="00634582"/>
    <w:rsid w:val="00634F91"/>
    <w:rsid w:val="00640215"/>
    <w:rsid w:val="00645736"/>
    <w:rsid w:val="0065516C"/>
    <w:rsid w:val="00677225"/>
    <w:rsid w:val="00680A1E"/>
    <w:rsid w:val="00684B69"/>
    <w:rsid w:val="0069147D"/>
    <w:rsid w:val="00691FA4"/>
    <w:rsid w:val="00692365"/>
    <w:rsid w:val="00697ACE"/>
    <w:rsid w:val="006A66CE"/>
    <w:rsid w:val="006A7DA7"/>
    <w:rsid w:val="006B7603"/>
    <w:rsid w:val="006D3373"/>
    <w:rsid w:val="006E129E"/>
    <w:rsid w:val="006F464A"/>
    <w:rsid w:val="00700EEC"/>
    <w:rsid w:val="007147CA"/>
    <w:rsid w:val="007150A9"/>
    <w:rsid w:val="00725290"/>
    <w:rsid w:val="00725688"/>
    <w:rsid w:val="00726F5A"/>
    <w:rsid w:val="00752B06"/>
    <w:rsid w:val="0077059F"/>
    <w:rsid w:val="00772505"/>
    <w:rsid w:val="007727E9"/>
    <w:rsid w:val="007753B6"/>
    <w:rsid w:val="00781EC2"/>
    <w:rsid w:val="00786B2D"/>
    <w:rsid w:val="007B15A1"/>
    <w:rsid w:val="007B28BF"/>
    <w:rsid w:val="007B4C4F"/>
    <w:rsid w:val="007B70E0"/>
    <w:rsid w:val="007C198F"/>
    <w:rsid w:val="007C2231"/>
    <w:rsid w:val="007C5A95"/>
    <w:rsid w:val="007D1231"/>
    <w:rsid w:val="0081628B"/>
    <w:rsid w:val="00816618"/>
    <w:rsid w:val="00824980"/>
    <w:rsid w:val="00830765"/>
    <w:rsid w:val="00830DA3"/>
    <w:rsid w:val="00830E7B"/>
    <w:rsid w:val="0083496F"/>
    <w:rsid w:val="00845540"/>
    <w:rsid w:val="00847FEA"/>
    <w:rsid w:val="008526AB"/>
    <w:rsid w:val="00853702"/>
    <w:rsid w:val="00857026"/>
    <w:rsid w:val="00870F7D"/>
    <w:rsid w:val="00884280"/>
    <w:rsid w:val="008938DF"/>
    <w:rsid w:val="008A31E7"/>
    <w:rsid w:val="008B2E8B"/>
    <w:rsid w:val="008D2071"/>
    <w:rsid w:val="008D4C1C"/>
    <w:rsid w:val="008E3105"/>
    <w:rsid w:val="008E3C8B"/>
    <w:rsid w:val="008E40D4"/>
    <w:rsid w:val="008E589D"/>
    <w:rsid w:val="00913683"/>
    <w:rsid w:val="0094296B"/>
    <w:rsid w:val="0094550B"/>
    <w:rsid w:val="00950CFC"/>
    <w:rsid w:val="00951DF1"/>
    <w:rsid w:val="009534A4"/>
    <w:rsid w:val="00957158"/>
    <w:rsid w:val="00975B0D"/>
    <w:rsid w:val="009803FE"/>
    <w:rsid w:val="00982C38"/>
    <w:rsid w:val="0099522C"/>
    <w:rsid w:val="00996105"/>
    <w:rsid w:val="009A2E64"/>
    <w:rsid w:val="009A34B6"/>
    <w:rsid w:val="009D6F82"/>
    <w:rsid w:val="009E462A"/>
    <w:rsid w:val="009F65DD"/>
    <w:rsid w:val="00A00463"/>
    <w:rsid w:val="00A007BA"/>
    <w:rsid w:val="00A01778"/>
    <w:rsid w:val="00A01EF9"/>
    <w:rsid w:val="00A03888"/>
    <w:rsid w:val="00A14F1A"/>
    <w:rsid w:val="00A22D97"/>
    <w:rsid w:val="00A24363"/>
    <w:rsid w:val="00A26ECC"/>
    <w:rsid w:val="00A27A1E"/>
    <w:rsid w:val="00A336C5"/>
    <w:rsid w:val="00A35CB9"/>
    <w:rsid w:val="00A55506"/>
    <w:rsid w:val="00A729D8"/>
    <w:rsid w:val="00A81B72"/>
    <w:rsid w:val="00A828CA"/>
    <w:rsid w:val="00A85C4B"/>
    <w:rsid w:val="00A874CB"/>
    <w:rsid w:val="00A93E94"/>
    <w:rsid w:val="00AA2A26"/>
    <w:rsid w:val="00AA4D09"/>
    <w:rsid w:val="00AB6B70"/>
    <w:rsid w:val="00AB6C5E"/>
    <w:rsid w:val="00AD0BE0"/>
    <w:rsid w:val="00AD7C3A"/>
    <w:rsid w:val="00AE0133"/>
    <w:rsid w:val="00AE3DE1"/>
    <w:rsid w:val="00AF5270"/>
    <w:rsid w:val="00AF579B"/>
    <w:rsid w:val="00B0484A"/>
    <w:rsid w:val="00B04EBA"/>
    <w:rsid w:val="00B07381"/>
    <w:rsid w:val="00B11152"/>
    <w:rsid w:val="00B15686"/>
    <w:rsid w:val="00B204F7"/>
    <w:rsid w:val="00B2380D"/>
    <w:rsid w:val="00B270E5"/>
    <w:rsid w:val="00B360F4"/>
    <w:rsid w:val="00B515A8"/>
    <w:rsid w:val="00B5727B"/>
    <w:rsid w:val="00B73069"/>
    <w:rsid w:val="00B803E0"/>
    <w:rsid w:val="00B81619"/>
    <w:rsid w:val="00B95D06"/>
    <w:rsid w:val="00BA35BD"/>
    <w:rsid w:val="00BB17BB"/>
    <w:rsid w:val="00BB3F12"/>
    <w:rsid w:val="00BB42CF"/>
    <w:rsid w:val="00BD1CBC"/>
    <w:rsid w:val="00BD1CED"/>
    <w:rsid w:val="00BE0257"/>
    <w:rsid w:val="00BE56DC"/>
    <w:rsid w:val="00C00C6D"/>
    <w:rsid w:val="00C132A4"/>
    <w:rsid w:val="00C1343C"/>
    <w:rsid w:val="00C23829"/>
    <w:rsid w:val="00C23F69"/>
    <w:rsid w:val="00C27F26"/>
    <w:rsid w:val="00C511DB"/>
    <w:rsid w:val="00C5126D"/>
    <w:rsid w:val="00C52847"/>
    <w:rsid w:val="00C53B51"/>
    <w:rsid w:val="00C54504"/>
    <w:rsid w:val="00C71746"/>
    <w:rsid w:val="00C71848"/>
    <w:rsid w:val="00C7645E"/>
    <w:rsid w:val="00C87C3D"/>
    <w:rsid w:val="00C91969"/>
    <w:rsid w:val="00C91A4F"/>
    <w:rsid w:val="00CA1EB5"/>
    <w:rsid w:val="00CA5A65"/>
    <w:rsid w:val="00CB22A3"/>
    <w:rsid w:val="00CB43FA"/>
    <w:rsid w:val="00CB543B"/>
    <w:rsid w:val="00CE1DFD"/>
    <w:rsid w:val="00CE7FED"/>
    <w:rsid w:val="00CF1ED1"/>
    <w:rsid w:val="00CF7322"/>
    <w:rsid w:val="00D020F3"/>
    <w:rsid w:val="00D15B83"/>
    <w:rsid w:val="00D346FC"/>
    <w:rsid w:val="00D43694"/>
    <w:rsid w:val="00D46585"/>
    <w:rsid w:val="00D476D4"/>
    <w:rsid w:val="00D505C0"/>
    <w:rsid w:val="00D56405"/>
    <w:rsid w:val="00D7305C"/>
    <w:rsid w:val="00D74A1D"/>
    <w:rsid w:val="00D82F15"/>
    <w:rsid w:val="00D84E34"/>
    <w:rsid w:val="00D85726"/>
    <w:rsid w:val="00DA1166"/>
    <w:rsid w:val="00DA1866"/>
    <w:rsid w:val="00DC0F1B"/>
    <w:rsid w:val="00DD0682"/>
    <w:rsid w:val="00DF06C9"/>
    <w:rsid w:val="00E111D9"/>
    <w:rsid w:val="00E20AAA"/>
    <w:rsid w:val="00E23C09"/>
    <w:rsid w:val="00E26DFC"/>
    <w:rsid w:val="00E27FFD"/>
    <w:rsid w:val="00E30C31"/>
    <w:rsid w:val="00E526C2"/>
    <w:rsid w:val="00E52C0C"/>
    <w:rsid w:val="00E57F72"/>
    <w:rsid w:val="00E71D57"/>
    <w:rsid w:val="00E72A0E"/>
    <w:rsid w:val="00E805F3"/>
    <w:rsid w:val="00E834E7"/>
    <w:rsid w:val="00E842E8"/>
    <w:rsid w:val="00E957DA"/>
    <w:rsid w:val="00EB08CE"/>
    <w:rsid w:val="00EB663C"/>
    <w:rsid w:val="00ED4A3F"/>
    <w:rsid w:val="00EE0B31"/>
    <w:rsid w:val="00EE19D0"/>
    <w:rsid w:val="00EF0A57"/>
    <w:rsid w:val="00F125F4"/>
    <w:rsid w:val="00F166DA"/>
    <w:rsid w:val="00F169F4"/>
    <w:rsid w:val="00F2429D"/>
    <w:rsid w:val="00F30A47"/>
    <w:rsid w:val="00F32C5A"/>
    <w:rsid w:val="00F43504"/>
    <w:rsid w:val="00F43E29"/>
    <w:rsid w:val="00F53A92"/>
    <w:rsid w:val="00F63BB7"/>
    <w:rsid w:val="00F81D87"/>
    <w:rsid w:val="00F852A3"/>
    <w:rsid w:val="00F90A37"/>
    <w:rsid w:val="00F967F2"/>
    <w:rsid w:val="00FA1947"/>
    <w:rsid w:val="00FA1B6B"/>
    <w:rsid w:val="00FB1C58"/>
    <w:rsid w:val="00FC3566"/>
    <w:rsid w:val="00FC3DD1"/>
    <w:rsid w:val="00FC7A1D"/>
    <w:rsid w:val="00FD0261"/>
    <w:rsid w:val="00FD2F45"/>
    <w:rsid w:val="00FE7FF3"/>
    <w:rsid w:val="00FF2A66"/>
    <w:rsid w:val="00FF4216"/>
    <w:rsid w:val="00FF44E9"/>
    <w:rsid w:val="02BC1BAE"/>
    <w:rsid w:val="02F60113"/>
    <w:rsid w:val="046F33FF"/>
    <w:rsid w:val="28ED4359"/>
    <w:rsid w:val="2F13CE96"/>
    <w:rsid w:val="3810F4DF"/>
    <w:rsid w:val="4105064D"/>
    <w:rsid w:val="4246C8BF"/>
    <w:rsid w:val="4E75EF65"/>
    <w:rsid w:val="4FABFAFD"/>
    <w:rsid w:val="62FA5391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qFormat/>
    <w:rsid w:val="00C718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olor w:val="FF66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C71848"/>
    <w:rPr>
      <w:rFonts w:ascii="Times New Roman" w:eastAsia="Times New Roman" w:hAnsi="Times New Roman" w:cs="Times New Roman"/>
      <w:color w:val="FF6600"/>
      <w:sz w:val="24"/>
      <w:szCs w:val="20"/>
    </w:rPr>
  </w:style>
  <w:style w:type="character" w:customStyle="1" w:styleId="normaltextrun">
    <w:name w:val="normaltextrun"/>
    <w:basedOn w:val="DefaultParagraphFont"/>
    <w:rsid w:val="00D84E34"/>
  </w:style>
  <w:style w:type="character" w:styleId="Mention">
    <w:name w:val="Mention"/>
    <w:basedOn w:val="DefaultParagraphFont"/>
    <w:uiPriority w:val="99"/>
    <w:unhideWhenUsed/>
    <w:rsid w:val="005A23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FF9E921-C9C6-4E6D-B335-6367320B0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AFFB21-221D-430B-8316-A4E399069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820E7-096B-4332-A28E-797FABEF48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51A6E-EBBE-4A17-874F-FBC02716C140}">
  <ds:schemaRefs>
    <ds:schemaRef ds:uri="3db48862-3d5a-4b5b-a8ee-b1270852f99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174e2526-1205-4a65-b23b-c71d1ac53409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4602</Words>
  <Characters>2624</Characters>
  <Application>Microsoft Office Word</Application>
  <DocSecurity>0</DocSecurity>
  <Lines>21</Lines>
  <Paragraphs>14</Paragraphs>
  <ScaleCrop>false</ScaleCrop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Raminta Pelėdaitė</cp:lastModifiedBy>
  <cp:revision>4</cp:revision>
  <dcterms:created xsi:type="dcterms:W3CDTF">2026-03-13T07:49:00Z</dcterms:created>
  <dcterms:modified xsi:type="dcterms:W3CDTF">2026-03-19T05:43:00Z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iteId">
    <vt:lpwstr>ea88e983-d65a-47b3-adb4-3e1c6d2110d2</vt:lpwstr>
  </property>
  <property fmtid="{D5CDD505-2E9C-101B-9397-08002B2CF9AE}" pid="5" name="MSIP_Label_f302255e-cf28-4843-9031-c06177cecbc2_Owner">
    <vt:lpwstr>Mantas.radziunas@eso.lt</vt:lpwstr>
  </property>
  <property fmtid="{D5CDD505-2E9C-101B-9397-08002B2CF9AE}" pid="6" name="MSIP_Label_f302255e-cf28-4843-9031-c06177cecbc2_SetDate">
    <vt:lpwstr>2022-01-27T12:19:01Z</vt:lpwstr>
  </property>
  <property fmtid="{D5CDD505-2E9C-101B-9397-08002B2CF9AE}" pid="7" name="MSIP_Label_f302255e-cf28-4843-9031-c06177cecbc2_Name">
    <vt:lpwstr>Siuntimui</vt:lpwstr>
  </property>
  <property fmtid="{D5CDD505-2E9C-101B-9397-08002B2CF9AE}" pid="8" name="MSIP_Label_f302255e-cf28-4843-9031-c06177cecbc2_Application">
    <vt:lpwstr>Microsoft Azure Information Protection</vt:lpwstr>
  </property>
  <property fmtid="{D5CDD505-2E9C-101B-9397-08002B2CF9AE}" pid="9" name="MSIP_Label_f302255e-cf28-4843-9031-c06177cecbc2_ActionId">
    <vt:lpwstr>7654d2e1-34fe-47cc-a0b1-a4bae239c53d</vt:lpwstr>
  </property>
  <property fmtid="{D5CDD505-2E9C-101B-9397-08002B2CF9AE}" pid="10" name="MSIP_Label_f302255e-cf28-4843-9031-c06177cecbc2_Parent">
    <vt:lpwstr>320c693d-44b7-4e16-b3dd-4fcd87401cf5</vt:lpwstr>
  </property>
  <property fmtid="{D5CDD505-2E9C-101B-9397-08002B2CF9AE}" pid="11" name="MSIP_Label_f302255e-cf28-4843-9031-c06177cecbc2_Extended_MSFT_Method">
    <vt:lpwstr>Manual</vt:lpwstr>
  </property>
  <property fmtid="{D5CDD505-2E9C-101B-9397-08002B2CF9AE}" pid="12" name="MSIP_Label_f302255e-cf28-4843-9031-c06177cecbc2_Method">
    <vt:lpwstr>Privileged</vt:lpwstr>
  </property>
  <property fmtid="{D5CDD505-2E9C-101B-9397-08002B2CF9AE}" pid="13" name="MSIP_Label_f302255e-cf28-4843-9031-c06177cecbc2_ContentBits">
    <vt:lpwstr>3</vt:lpwstr>
  </property>
  <property fmtid="{D5CDD505-2E9C-101B-9397-08002B2CF9AE}" pid="14" name="MSIP_Label_190751af-2442-49a7-b7b9-9f0bcce858c9_Enabled">
    <vt:lpwstr>true</vt:lpwstr>
  </property>
  <property fmtid="{D5CDD505-2E9C-101B-9397-08002B2CF9AE}" pid="15" name="MSIP_Label_190751af-2442-49a7-b7b9-9f0bcce858c9_SetDate">
    <vt:lpwstr>2022-02-07T10:07:54Z</vt:lpwstr>
  </property>
  <property fmtid="{D5CDD505-2E9C-101B-9397-08002B2CF9AE}" pid="16" name="MSIP_Label_190751af-2442-49a7-b7b9-9f0bcce858c9_Method">
    <vt:lpwstr>Privileged</vt:lpwstr>
  </property>
  <property fmtid="{D5CDD505-2E9C-101B-9397-08002B2CF9AE}" pid="17" name="MSIP_Label_190751af-2442-49a7-b7b9-9f0bcce858c9_Name">
    <vt:lpwstr>Vidaus dokumentai</vt:lpwstr>
  </property>
  <property fmtid="{D5CDD505-2E9C-101B-9397-08002B2CF9AE}" pid="18" name="MSIP_Label_190751af-2442-49a7-b7b9-9f0bcce858c9_SiteId">
    <vt:lpwstr>ea88e983-d65a-47b3-adb4-3e1c6d2110d2</vt:lpwstr>
  </property>
  <property fmtid="{D5CDD505-2E9C-101B-9397-08002B2CF9AE}" pid="19" name="MSIP_Label_190751af-2442-49a7-b7b9-9f0bcce858c9_ActionId">
    <vt:lpwstr>f7413c6d-5c15-430b-aaf3-561071311bb0</vt:lpwstr>
  </property>
  <property fmtid="{D5CDD505-2E9C-101B-9397-08002B2CF9AE}" pid="20" name="MSIP_Label_190751af-2442-49a7-b7b9-9f0bcce858c9_ContentBits">
    <vt:lpwstr>0</vt:lpwstr>
  </property>
  <property fmtid="{D5CDD505-2E9C-101B-9397-08002B2CF9AE}" pid="21" name="MediaServiceImageTags">
    <vt:lpwstr/>
  </property>
</Properties>
</file>